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68E" w:rsidRDefault="004804D5">
      <w:pPr>
        <w:tabs>
          <w:tab w:val="left" w:pos="5400"/>
        </w:tabs>
        <w:ind w:firstLineChars="50" w:firstLine="150"/>
        <w:rPr>
          <w:rFonts w:eastAsia="隶书"/>
          <w:b/>
          <w:bCs/>
          <w:sz w:val="30"/>
          <w:szCs w:val="30"/>
        </w:rPr>
      </w:pPr>
      <w:r>
        <w:rPr>
          <w:rFonts w:hint="eastAsia"/>
          <w:sz w:val="30"/>
          <w:szCs w:val="30"/>
        </w:rPr>
        <w:t xml:space="preserve">   </w:t>
      </w:r>
      <w:r>
        <w:rPr>
          <w:noProof/>
          <w:sz w:val="30"/>
          <w:szCs w:val="30"/>
        </w:rPr>
        <w:drawing>
          <wp:inline distT="0" distB="0" distL="0" distR="0">
            <wp:extent cx="1447800" cy="577850"/>
            <wp:effectExtent l="0" t="0" r="0" b="0"/>
            <wp:docPr id="1" name="图片 1"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徽标&#10;&#10;描述已自动生成"/>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447800" cy="577850"/>
                    </a:xfrm>
                    <a:prstGeom prst="rect">
                      <a:avLst/>
                    </a:prstGeom>
                    <a:noFill/>
                    <a:ln>
                      <a:noFill/>
                    </a:ln>
                  </pic:spPr>
                </pic:pic>
              </a:graphicData>
            </a:graphic>
          </wp:inline>
        </w:drawing>
      </w:r>
      <w:r>
        <w:rPr>
          <w:rFonts w:hint="eastAsia"/>
          <w:sz w:val="30"/>
          <w:szCs w:val="30"/>
        </w:rPr>
        <w:t xml:space="preserve">                                                    </w:t>
      </w:r>
      <w:r>
        <w:rPr>
          <w:rFonts w:eastAsia="隶书" w:hint="eastAsia"/>
          <w:b/>
          <w:bCs/>
          <w:sz w:val="30"/>
          <w:szCs w:val="30"/>
        </w:rPr>
        <w:t xml:space="preserve">                       </w:t>
      </w:r>
    </w:p>
    <w:p w:rsidR="00FA068E" w:rsidRDefault="00FA068E">
      <w:pPr>
        <w:jc w:val="center"/>
        <w:rPr>
          <w:b/>
          <w:bCs/>
          <w:sz w:val="30"/>
          <w:szCs w:val="30"/>
        </w:rPr>
      </w:pPr>
    </w:p>
    <w:p w:rsidR="00FA068E" w:rsidRDefault="00FA068E">
      <w:pPr>
        <w:jc w:val="center"/>
        <w:rPr>
          <w:b/>
          <w:bCs/>
          <w:sz w:val="30"/>
          <w:szCs w:val="30"/>
        </w:rPr>
      </w:pPr>
    </w:p>
    <w:p w:rsidR="00FA068E" w:rsidRDefault="00FA068E">
      <w:pPr>
        <w:jc w:val="center"/>
        <w:rPr>
          <w:b/>
          <w:bCs/>
          <w:sz w:val="30"/>
          <w:szCs w:val="30"/>
        </w:rPr>
      </w:pPr>
    </w:p>
    <w:p w:rsidR="00FA068E" w:rsidRDefault="00FA068E">
      <w:pPr>
        <w:jc w:val="center"/>
        <w:rPr>
          <w:b/>
          <w:bCs/>
          <w:sz w:val="30"/>
          <w:szCs w:val="30"/>
        </w:rPr>
      </w:pPr>
    </w:p>
    <w:p w:rsidR="00FA068E" w:rsidRDefault="00FA068E">
      <w:pPr>
        <w:jc w:val="center"/>
        <w:rPr>
          <w:b/>
          <w:bCs/>
          <w:sz w:val="30"/>
          <w:szCs w:val="30"/>
        </w:rPr>
      </w:pPr>
    </w:p>
    <w:p w:rsidR="00FA068E" w:rsidRDefault="004804D5">
      <w:pPr>
        <w:jc w:val="center"/>
        <w:rPr>
          <w:b/>
          <w:bCs/>
          <w:sz w:val="44"/>
          <w:szCs w:val="44"/>
          <w:u w:val="single"/>
        </w:rPr>
      </w:pPr>
      <w:r>
        <w:rPr>
          <w:rFonts w:hint="eastAsia"/>
          <w:b/>
          <w:bCs/>
          <w:sz w:val="44"/>
          <w:szCs w:val="44"/>
          <w:u w:val="single"/>
        </w:rPr>
        <w:t>备件</w:t>
      </w:r>
      <w:r>
        <w:rPr>
          <w:rFonts w:hint="eastAsia"/>
          <w:b/>
          <w:bCs/>
          <w:sz w:val="44"/>
          <w:szCs w:val="44"/>
        </w:rPr>
        <w:t>招选文件</w:t>
      </w:r>
    </w:p>
    <w:p w:rsidR="00FA068E" w:rsidRDefault="004804D5">
      <w:pPr>
        <w:jc w:val="center"/>
        <w:rPr>
          <w:b/>
          <w:bCs/>
          <w:sz w:val="30"/>
          <w:szCs w:val="30"/>
        </w:rPr>
      </w:pPr>
      <w:r>
        <w:rPr>
          <w:rFonts w:hint="eastAsia"/>
          <w:b/>
          <w:bCs/>
          <w:sz w:val="30"/>
          <w:szCs w:val="30"/>
        </w:rPr>
        <w:t xml:space="preserve">            </w:t>
      </w:r>
    </w:p>
    <w:p w:rsidR="00FA068E" w:rsidRDefault="004804D5">
      <w:pPr>
        <w:ind w:firstLineChars="600" w:firstLine="1807"/>
        <w:rPr>
          <w:b/>
          <w:bCs/>
          <w:sz w:val="30"/>
          <w:szCs w:val="30"/>
        </w:rPr>
      </w:pPr>
      <w:r>
        <w:rPr>
          <w:rFonts w:hint="eastAsia"/>
          <w:b/>
          <w:bCs/>
          <w:sz w:val="30"/>
          <w:szCs w:val="30"/>
        </w:rPr>
        <w:t>招选单位：华新建材集团股份有限公司</w:t>
      </w:r>
    </w:p>
    <w:p w:rsidR="00FA068E" w:rsidRDefault="004804D5">
      <w:pPr>
        <w:ind w:firstLineChars="700" w:firstLine="2108"/>
        <w:rPr>
          <w:b/>
          <w:bCs/>
          <w:sz w:val="30"/>
          <w:szCs w:val="30"/>
        </w:rPr>
      </w:pPr>
      <w:r>
        <w:rPr>
          <w:rFonts w:hint="eastAsia"/>
          <w:b/>
          <w:bCs/>
          <w:sz w:val="30"/>
          <w:szCs w:val="30"/>
        </w:rPr>
        <w:t>招选时间：</w:t>
      </w:r>
      <w:r>
        <w:rPr>
          <w:rFonts w:hint="eastAsia"/>
          <w:b/>
          <w:bCs/>
          <w:sz w:val="30"/>
          <w:szCs w:val="30"/>
        </w:rPr>
        <w:t>2026</w:t>
      </w:r>
      <w:r>
        <w:rPr>
          <w:rFonts w:hint="eastAsia"/>
          <w:b/>
          <w:bCs/>
          <w:sz w:val="30"/>
          <w:szCs w:val="30"/>
        </w:rPr>
        <w:t>年</w:t>
      </w:r>
      <w:r>
        <w:rPr>
          <w:rFonts w:hint="eastAsia"/>
          <w:b/>
          <w:bCs/>
          <w:sz w:val="30"/>
          <w:szCs w:val="30"/>
        </w:rPr>
        <w:t xml:space="preserve"> 1</w:t>
      </w:r>
      <w:r>
        <w:rPr>
          <w:rFonts w:hint="eastAsia"/>
          <w:b/>
          <w:bCs/>
          <w:sz w:val="30"/>
          <w:szCs w:val="30"/>
        </w:rPr>
        <w:t>月</w:t>
      </w:r>
    </w:p>
    <w:p w:rsidR="00FA068E" w:rsidRDefault="00FA068E">
      <w:pPr>
        <w:spacing w:line="240" w:lineRule="exact"/>
        <w:rPr>
          <w:rFonts w:ascii="华文楷体" w:eastAsia="华文楷体" w:hAnsi="华文楷体"/>
          <w:sz w:val="24"/>
        </w:rPr>
      </w:pPr>
    </w:p>
    <w:p w:rsidR="00FA068E" w:rsidRDefault="00FA068E">
      <w:pPr>
        <w:rPr>
          <w:b/>
          <w:bCs/>
          <w:sz w:val="30"/>
          <w:szCs w:val="30"/>
        </w:rPr>
      </w:pPr>
    </w:p>
    <w:p w:rsidR="00FA068E" w:rsidRDefault="00FA068E">
      <w:pPr>
        <w:rPr>
          <w:b/>
          <w:bCs/>
          <w:sz w:val="30"/>
          <w:szCs w:val="30"/>
        </w:rPr>
      </w:pPr>
    </w:p>
    <w:p w:rsidR="00FA068E" w:rsidRDefault="00FA068E">
      <w:pPr>
        <w:rPr>
          <w:b/>
          <w:bCs/>
          <w:sz w:val="30"/>
          <w:szCs w:val="30"/>
        </w:rPr>
      </w:pPr>
    </w:p>
    <w:p w:rsidR="00FA068E" w:rsidRDefault="00FA068E">
      <w:pPr>
        <w:rPr>
          <w:b/>
          <w:bCs/>
          <w:sz w:val="30"/>
          <w:szCs w:val="30"/>
        </w:rPr>
      </w:pPr>
    </w:p>
    <w:p w:rsidR="00FA068E" w:rsidRDefault="004804D5">
      <w:pPr>
        <w:snapToGrid w:val="0"/>
        <w:spacing w:line="360" w:lineRule="auto"/>
        <w:rPr>
          <w:rFonts w:ascii="Arial" w:eastAsia="楷体" w:hAnsi="Arial" w:cs="Arial"/>
          <w:b/>
          <w:kern w:val="0"/>
          <w:sz w:val="40"/>
          <w:szCs w:val="40"/>
        </w:rPr>
      </w:pPr>
      <w:r>
        <w:rPr>
          <w:rFonts w:ascii="Arial" w:eastAsia="楷体" w:hAnsi="Arial" w:cs="Arial" w:hint="eastAsia"/>
          <w:b/>
          <w:kern w:val="0"/>
          <w:sz w:val="40"/>
          <w:szCs w:val="40"/>
        </w:rPr>
        <w:t>文件</w:t>
      </w:r>
      <w:r>
        <w:rPr>
          <w:rFonts w:ascii="Arial" w:eastAsia="楷体" w:hAnsi="Arial" w:cs="Arial"/>
          <w:b/>
          <w:kern w:val="0"/>
          <w:sz w:val="40"/>
          <w:szCs w:val="40"/>
        </w:rPr>
        <w:t>目录</w:t>
      </w:r>
      <w:r>
        <w:rPr>
          <w:rFonts w:ascii="Arial" w:eastAsia="楷体" w:hAnsi="Arial" w:cs="Arial" w:hint="eastAsia"/>
          <w:b/>
          <w:kern w:val="0"/>
          <w:sz w:val="40"/>
          <w:szCs w:val="40"/>
        </w:rPr>
        <w:t>——</w:t>
      </w:r>
      <w:proofErr w:type="gramStart"/>
      <w:r>
        <w:rPr>
          <w:rFonts w:ascii="Arial" w:eastAsia="楷体" w:hAnsi="Arial" w:cs="Arial" w:hint="eastAsia"/>
          <w:b/>
          <w:kern w:val="0"/>
          <w:sz w:val="40"/>
          <w:szCs w:val="40"/>
        </w:rPr>
        <w:t>———————————————</w:t>
      </w:r>
      <w:proofErr w:type="gramEnd"/>
    </w:p>
    <w:p w:rsidR="00FA068E" w:rsidRDefault="004804D5">
      <w:pPr>
        <w:snapToGrid w:val="0"/>
        <w:spacing w:line="480" w:lineRule="exact"/>
        <w:rPr>
          <w:rFonts w:ascii="宋体" w:hAnsi="宋体" w:cs="Arial"/>
          <w:b/>
          <w:kern w:val="0"/>
          <w:sz w:val="28"/>
          <w:szCs w:val="28"/>
        </w:rPr>
      </w:pPr>
      <w:r>
        <w:rPr>
          <w:rFonts w:ascii="宋体" w:hAnsi="宋体" w:cs="Arial"/>
          <w:b/>
          <w:kern w:val="0"/>
          <w:sz w:val="28"/>
          <w:szCs w:val="28"/>
        </w:rPr>
        <w:t xml:space="preserve">第一部分 </w:t>
      </w:r>
      <w:r>
        <w:rPr>
          <w:rFonts w:ascii="宋体" w:hAnsi="宋体" w:cs="Arial" w:hint="eastAsia"/>
          <w:b/>
          <w:kern w:val="0"/>
          <w:sz w:val="28"/>
          <w:szCs w:val="28"/>
        </w:rPr>
        <w:t xml:space="preserve"> </w:t>
      </w:r>
      <w:r>
        <w:rPr>
          <w:rFonts w:ascii="宋体" w:hAnsi="宋体" w:cs="Arial"/>
          <w:b/>
          <w:kern w:val="0"/>
          <w:sz w:val="28"/>
          <w:szCs w:val="28"/>
        </w:rPr>
        <w:t xml:space="preserve"> 招</w:t>
      </w:r>
      <w:r>
        <w:rPr>
          <w:rFonts w:ascii="宋体" w:hAnsi="宋体" w:cs="Arial" w:hint="eastAsia"/>
          <w:b/>
          <w:kern w:val="0"/>
          <w:sz w:val="28"/>
          <w:szCs w:val="28"/>
        </w:rPr>
        <w:t>应选</w:t>
      </w:r>
      <w:r>
        <w:rPr>
          <w:rFonts w:ascii="宋体" w:hAnsi="宋体" w:cs="Arial"/>
          <w:b/>
          <w:kern w:val="0"/>
          <w:sz w:val="28"/>
          <w:szCs w:val="28"/>
        </w:rPr>
        <w:t>守则</w:t>
      </w:r>
    </w:p>
    <w:p w:rsidR="00FA068E" w:rsidRDefault="004804D5">
      <w:pPr>
        <w:snapToGrid w:val="0"/>
        <w:spacing w:line="480" w:lineRule="exact"/>
        <w:rPr>
          <w:rFonts w:ascii="宋体" w:hAnsi="宋体" w:cs="Arial"/>
          <w:b/>
          <w:kern w:val="0"/>
          <w:sz w:val="28"/>
          <w:szCs w:val="28"/>
        </w:rPr>
      </w:pPr>
      <w:r>
        <w:rPr>
          <w:rFonts w:ascii="宋体" w:hAnsi="宋体" w:cs="Arial"/>
          <w:b/>
          <w:kern w:val="0"/>
          <w:sz w:val="28"/>
          <w:szCs w:val="28"/>
        </w:rPr>
        <w:t xml:space="preserve">第二部分 </w:t>
      </w:r>
      <w:r>
        <w:rPr>
          <w:rFonts w:ascii="宋体" w:hAnsi="宋体" w:cs="Arial" w:hint="eastAsia"/>
          <w:b/>
          <w:kern w:val="0"/>
          <w:sz w:val="28"/>
          <w:szCs w:val="28"/>
        </w:rPr>
        <w:t xml:space="preserve"> </w:t>
      </w:r>
      <w:r>
        <w:rPr>
          <w:rFonts w:ascii="宋体" w:hAnsi="宋体" w:cs="Arial"/>
          <w:b/>
          <w:kern w:val="0"/>
          <w:sz w:val="28"/>
          <w:szCs w:val="28"/>
        </w:rPr>
        <w:t xml:space="preserve"> </w:t>
      </w:r>
      <w:r>
        <w:rPr>
          <w:rFonts w:ascii="宋体" w:hAnsi="宋体" w:cs="Arial" w:hint="eastAsia"/>
          <w:b/>
          <w:kern w:val="0"/>
          <w:sz w:val="28"/>
          <w:szCs w:val="28"/>
        </w:rPr>
        <w:t>应选人</w:t>
      </w:r>
      <w:r>
        <w:rPr>
          <w:rFonts w:ascii="宋体" w:hAnsi="宋体" w:cs="Arial"/>
          <w:b/>
          <w:kern w:val="0"/>
          <w:sz w:val="28"/>
          <w:szCs w:val="28"/>
        </w:rPr>
        <w:t>须知</w:t>
      </w:r>
    </w:p>
    <w:p w:rsidR="00FA068E" w:rsidRDefault="004804D5">
      <w:pPr>
        <w:snapToGrid w:val="0"/>
        <w:spacing w:line="480" w:lineRule="exact"/>
        <w:rPr>
          <w:rFonts w:ascii="宋体" w:hAnsi="宋体" w:cs="Arial"/>
          <w:b/>
          <w:kern w:val="0"/>
          <w:sz w:val="28"/>
          <w:szCs w:val="28"/>
        </w:rPr>
      </w:pPr>
      <w:r>
        <w:rPr>
          <w:rFonts w:ascii="宋体" w:hAnsi="宋体" w:cs="Arial" w:hint="eastAsia"/>
          <w:b/>
          <w:kern w:val="0"/>
          <w:sz w:val="28"/>
          <w:szCs w:val="28"/>
        </w:rPr>
        <w:t xml:space="preserve">第三部分   </w:t>
      </w:r>
      <w:r>
        <w:rPr>
          <w:rFonts w:ascii="宋体" w:hAnsi="宋体" w:cs="Arial"/>
          <w:b/>
          <w:kern w:val="0"/>
          <w:sz w:val="28"/>
          <w:szCs w:val="28"/>
        </w:rPr>
        <w:t>招</w:t>
      </w:r>
      <w:r>
        <w:rPr>
          <w:rFonts w:ascii="宋体" w:hAnsi="宋体" w:cs="Arial" w:hint="eastAsia"/>
          <w:b/>
          <w:kern w:val="0"/>
          <w:sz w:val="28"/>
          <w:szCs w:val="28"/>
        </w:rPr>
        <w:t>选信息</w:t>
      </w:r>
    </w:p>
    <w:p w:rsidR="00FA068E" w:rsidRDefault="004804D5">
      <w:pPr>
        <w:snapToGrid w:val="0"/>
        <w:spacing w:line="480" w:lineRule="exact"/>
        <w:rPr>
          <w:rFonts w:ascii="宋体" w:hAnsi="宋体" w:cs="Arial"/>
          <w:b/>
          <w:kern w:val="0"/>
          <w:sz w:val="28"/>
          <w:szCs w:val="28"/>
        </w:rPr>
      </w:pPr>
      <w:r>
        <w:rPr>
          <w:rFonts w:ascii="宋体" w:hAnsi="宋体" w:cs="Arial"/>
          <w:b/>
          <w:kern w:val="0"/>
          <w:sz w:val="28"/>
          <w:szCs w:val="28"/>
        </w:rPr>
        <w:t>第</w:t>
      </w:r>
      <w:r>
        <w:rPr>
          <w:rFonts w:ascii="宋体" w:hAnsi="宋体" w:cs="Arial" w:hint="eastAsia"/>
          <w:b/>
          <w:kern w:val="0"/>
          <w:sz w:val="28"/>
          <w:szCs w:val="28"/>
        </w:rPr>
        <w:t>四</w:t>
      </w:r>
      <w:r>
        <w:rPr>
          <w:rFonts w:ascii="宋体" w:hAnsi="宋体" w:cs="Arial"/>
          <w:b/>
          <w:kern w:val="0"/>
          <w:sz w:val="28"/>
          <w:szCs w:val="28"/>
        </w:rPr>
        <w:t xml:space="preserve">部分 </w:t>
      </w:r>
      <w:r>
        <w:rPr>
          <w:rFonts w:ascii="宋体" w:hAnsi="宋体" w:cs="Arial" w:hint="eastAsia"/>
          <w:b/>
          <w:kern w:val="0"/>
          <w:sz w:val="28"/>
          <w:szCs w:val="28"/>
        </w:rPr>
        <w:t xml:space="preserve"> </w:t>
      </w:r>
      <w:r>
        <w:rPr>
          <w:rFonts w:ascii="宋体" w:hAnsi="宋体" w:cs="Arial"/>
          <w:b/>
          <w:kern w:val="0"/>
          <w:sz w:val="28"/>
          <w:szCs w:val="28"/>
        </w:rPr>
        <w:t xml:space="preserve"> </w:t>
      </w:r>
      <w:r>
        <w:rPr>
          <w:rFonts w:ascii="宋体" w:hAnsi="宋体" w:cs="Arial" w:hint="eastAsia"/>
          <w:b/>
          <w:kern w:val="0"/>
          <w:sz w:val="28"/>
          <w:szCs w:val="28"/>
        </w:rPr>
        <w:t>应选报价及流程</w:t>
      </w:r>
    </w:p>
    <w:p w:rsidR="00FA068E" w:rsidRDefault="004804D5">
      <w:pPr>
        <w:snapToGrid w:val="0"/>
        <w:spacing w:line="480" w:lineRule="exact"/>
        <w:rPr>
          <w:rFonts w:ascii="宋体" w:hAnsi="宋体" w:cs="Arial"/>
          <w:b/>
          <w:kern w:val="0"/>
          <w:sz w:val="28"/>
          <w:szCs w:val="28"/>
        </w:rPr>
      </w:pPr>
      <w:r>
        <w:rPr>
          <w:rFonts w:ascii="宋体" w:hAnsi="宋体" w:cs="Arial" w:hint="eastAsia"/>
          <w:b/>
          <w:kern w:val="0"/>
          <w:sz w:val="28"/>
          <w:szCs w:val="28"/>
        </w:rPr>
        <w:t>第五部分   附件目录</w:t>
      </w:r>
    </w:p>
    <w:p w:rsidR="00FA068E" w:rsidRDefault="004804D5">
      <w:pPr>
        <w:widowControl/>
        <w:shd w:val="clear" w:color="auto" w:fill="FFFFFF"/>
        <w:ind w:right="420"/>
        <w:rPr>
          <w:rFonts w:ascii="宋体" w:hAnsi="宋体"/>
          <w:b/>
          <w:sz w:val="28"/>
          <w:szCs w:val="28"/>
        </w:rPr>
      </w:pPr>
      <w:r>
        <w:rPr>
          <w:rFonts w:ascii="宋体" w:hAnsi="宋体" w:hint="eastAsia"/>
          <w:b/>
          <w:sz w:val="28"/>
          <w:szCs w:val="28"/>
        </w:rPr>
        <w:t>第六部分   技术附件</w:t>
      </w:r>
    </w:p>
    <w:p w:rsidR="00FA068E" w:rsidRDefault="00FA068E">
      <w:pPr>
        <w:widowControl/>
        <w:shd w:val="clear" w:color="auto" w:fill="FFFFFF"/>
        <w:ind w:right="420" w:firstLineChars="1000" w:firstLine="2811"/>
        <w:rPr>
          <w:rFonts w:ascii="宋体" w:hAnsi="宋体"/>
          <w:b/>
          <w:sz w:val="28"/>
          <w:szCs w:val="28"/>
        </w:rPr>
      </w:pPr>
    </w:p>
    <w:p w:rsidR="00FA068E" w:rsidRDefault="00FA068E">
      <w:pPr>
        <w:widowControl/>
        <w:shd w:val="clear" w:color="auto" w:fill="FFFFFF"/>
        <w:ind w:right="420"/>
        <w:rPr>
          <w:rFonts w:ascii="华文楷体" w:eastAsia="华文楷体" w:hAnsi="华文楷体"/>
          <w:b/>
          <w:bCs/>
          <w:sz w:val="36"/>
          <w:szCs w:val="36"/>
        </w:rPr>
      </w:pPr>
    </w:p>
    <w:p w:rsidR="00FA068E" w:rsidRDefault="004804D5">
      <w:pPr>
        <w:widowControl/>
        <w:shd w:val="clear" w:color="auto" w:fill="FFFFFF"/>
        <w:spacing w:line="480" w:lineRule="exact"/>
        <w:ind w:right="420" w:firstLineChars="900" w:firstLine="2711"/>
        <w:rPr>
          <w:rFonts w:ascii="宋体" w:hAnsi="宋体"/>
          <w:b/>
          <w:bCs/>
          <w:sz w:val="30"/>
          <w:szCs w:val="30"/>
        </w:rPr>
      </w:pPr>
      <w:r>
        <w:rPr>
          <w:rFonts w:ascii="宋体" w:hAnsi="宋体" w:hint="eastAsia"/>
          <w:b/>
          <w:bCs/>
          <w:sz w:val="30"/>
          <w:szCs w:val="30"/>
        </w:rPr>
        <w:t>第一部分  招应选守则</w:t>
      </w:r>
    </w:p>
    <w:p w:rsidR="00FA068E" w:rsidRDefault="00FA068E">
      <w:pPr>
        <w:widowControl/>
        <w:shd w:val="clear" w:color="auto" w:fill="FFFFFF"/>
        <w:spacing w:line="480" w:lineRule="exact"/>
        <w:ind w:right="420" w:firstLineChars="900" w:firstLine="2880"/>
        <w:rPr>
          <w:rFonts w:ascii="宋体" w:hAnsi="宋体"/>
          <w:bCs/>
          <w:sz w:val="32"/>
          <w:szCs w:val="32"/>
        </w:rPr>
      </w:pPr>
    </w:p>
    <w:p w:rsidR="00FA068E" w:rsidRDefault="004804D5">
      <w:pPr>
        <w:spacing w:line="480" w:lineRule="exact"/>
        <w:rPr>
          <w:rFonts w:ascii="宋体" w:hAnsi="宋体"/>
          <w:sz w:val="24"/>
        </w:rPr>
      </w:pPr>
      <w:r>
        <w:rPr>
          <w:rFonts w:ascii="宋体" w:hAnsi="宋体"/>
          <w:sz w:val="24"/>
        </w:rPr>
        <w:t>1、</w:t>
      </w:r>
      <w:r>
        <w:rPr>
          <w:rFonts w:ascii="宋体" w:hAnsi="宋体" w:hint="eastAsia"/>
          <w:sz w:val="24"/>
        </w:rPr>
        <w:t>遵循公开、公平、公正和诚实守信原则，不搞暗箱操作。</w:t>
      </w:r>
    </w:p>
    <w:p w:rsidR="00FA068E" w:rsidRDefault="004804D5">
      <w:pPr>
        <w:spacing w:line="480" w:lineRule="exact"/>
        <w:ind w:left="240" w:hangingChars="100" w:hanging="240"/>
        <w:rPr>
          <w:rFonts w:ascii="宋体" w:hAnsi="宋体"/>
          <w:sz w:val="24"/>
        </w:rPr>
      </w:pPr>
      <w:r>
        <w:rPr>
          <w:rFonts w:ascii="宋体" w:hAnsi="宋体"/>
          <w:sz w:val="24"/>
        </w:rPr>
        <w:t>2、</w:t>
      </w:r>
      <w:r>
        <w:rPr>
          <w:rFonts w:ascii="宋体" w:hAnsi="宋体" w:hint="eastAsia"/>
          <w:sz w:val="24"/>
        </w:rPr>
        <w:t>遵守保密原则，参与招选的人员，不得将招选机密透露给应选人或相关单位和个人。</w:t>
      </w:r>
    </w:p>
    <w:p w:rsidR="00FA068E" w:rsidRDefault="004804D5">
      <w:pPr>
        <w:spacing w:line="480" w:lineRule="exact"/>
        <w:ind w:left="240" w:hangingChars="100" w:hanging="240"/>
        <w:rPr>
          <w:rFonts w:ascii="宋体" w:hAnsi="宋体"/>
          <w:sz w:val="24"/>
        </w:rPr>
      </w:pPr>
      <w:r>
        <w:rPr>
          <w:rFonts w:ascii="宋体" w:hAnsi="宋体"/>
          <w:sz w:val="24"/>
        </w:rPr>
        <w:t>3、</w:t>
      </w:r>
      <w:r>
        <w:rPr>
          <w:rFonts w:ascii="宋体" w:hAnsi="宋体" w:hint="eastAsia"/>
          <w:sz w:val="24"/>
        </w:rPr>
        <w:t>公司参与招选的人员与应选人有利害关系的，应主动提出回避，不得参与此项目的招应选活动。</w:t>
      </w:r>
    </w:p>
    <w:p w:rsidR="00FA068E" w:rsidRDefault="004804D5">
      <w:pPr>
        <w:spacing w:line="480" w:lineRule="exact"/>
        <w:rPr>
          <w:rFonts w:ascii="宋体" w:hAnsi="宋体"/>
          <w:sz w:val="24"/>
        </w:rPr>
      </w:pPr>
      <w:r>
        <w:rPr>
          <w:rFonts w:ascii="宋体" w:hAnsi="宋体"/>
          <w:sz w:val="24"/>
        </w:rPr>
        <w:t>4</w:t>
      </w:r>
      <w:r>
        <w:rPr>
          <w:rFonts w:ascii="宋体" w:hAnsi="宋体" w:hint="eastAsia"/>
          <w:sz w:val="24"/>
        </w:rPr>
        <w:t xml:space="preserve"> 、公司评选成员必须客观、公正评审，并对所提出的评审意见承担个人责任。</w:t>
      </w:r>
    </w:p>
    <w:p w:rsidR="00FA068E" w:rsidRDefault="004804D5">
      <w:pPr>
        <w:spacing w:line="480" w:lineRule="exact"/>
        <w:ind w:left="240" w:hangingChars="100" w:hanging="240"/>
        <w:rPr>
          <w:rFonts w:ascii="宋体" w:hAnsi="宋体"/>
          <w:sz w:val="24"/>
        </w:rPr>
      </w:pPr>
      <w:r>
        <w:rPr>
          <w:rFonts w:ascii="宋体" w:hAnsi="宋体"/>
          <w:sz w:val="24"/>
        </w:rPr>
        <w:t>5</w:t>
      </w:r>
      <w:r>
        <w:rPr>
          <w:rFonts w:ascii="宋体" w:hAnsi="宋体" w:hint="eastAsia"/>
          <w:sz w:val="24"/>
        </w:rPr>
        <w:t xml:space="preserve"> 、应选人不得相互串通作弊，哄抬或压低应选报价，不得以他人名义应选或者以其他方式弄虚作假。</w:t>
      </w:r>
      <w:r>
        <w:rPr>
          <w:rFonts w:ascii="宋体" w:hAnsi="宋体"/>
          <w:sz w:val="24"/>
        </w:rPr>
        <w:t xml:space="preserve"> </w:t>
      </w:r>
    </w:p>
    <w:p w:rsidR="00FA068E" w:rsidRDefault="004804D5">
      <w:pPr>
        <w:spacing w:line="480" w:lineRule="exact"/>
        <w:rPr>
          <w:rFonts w:ascii="宋体" w:hAnsi="宋体"/>
          <w:sz w:val="24"/>
        </w:rPr>
      </w:pPr>
      <w:r>
        <w:rPr>
          <w:rFonts w:ascii="宋体" w:hAnsi="宋体"/>
          <w:sz w:val="24"/>
        </w:rPr>
        <w:t>6</w:t>
      </w:r>
      <w:r>
        <w:rPr>
          <w:rFonts w:ascii="宋体" w:hAnsi="宋体" w:hint="eastAsia"/>
          <w:sz w:val="24"/>
        </w:rPr>
        <w:t xml:space="preserve"> 、禁止应选人向公司参与招选的人员行贿。</w:t>
      </w:r>
    </w:p>
    <w:p w:rsidR="00FA068E" w:rsidRDefault="004804D5">
      <w:pPr>
        <w:spacing w:line="480" w:lineRule="exact"/>
        <w:rPr>
          <w:rFonts w:ascii="宋体" w:hAnsi="宋体"/>
          <w:sz w:val="24"/>
        </w:rPr>
      </w:pPr>
      <w:r>
        <w:rPr>
          <w:rFonts w:ascii="宋体" w:hAnsi="宋体"/>
          <w:sz w:val="24"/>
        </w:rPr>
        <w:t>7</w:t>
      </w:r>
      <w:r>
        <w:rPr>
          <w:rFonts w:ascii="宋体" w:hAnsi="宋体" w:hint="eastAsia"/>
          <w:sz w:val="24"/>
        </w:rPr>
        <w:t xml:space="preserve"> 、应选人必须接受招选人的全部招选条件，应选文件和材料必须真实可靠，不得随意更改或撤消。</w:t>
      </w:r>
    </w:p>
    <w:p w:rsidR="00FA068E" w:rsidRDefault="00FA068E">
      <w:pPr>
        <w:snapToGrid w:val="0"/>
        <w:spacing w:line="480" w:lineRule="exact"/>
        <w:rPr>
          <w:rFonts w:ascii="宋体" w:hAnsi="宋体"/>
          <w:sz w:val="24"/>
        </w:rPr>
      </w:pPr>
    </w:p>
    <w:p w:rsidR="00FA068E" w:rsidRDefault="004804D5">
      <w:pPr>
        <w:snapToGrid w:val="0"/>
        <w:spacing w:line="480" w:lineRule="exact"/>
        <w:rPr>
          <w:rFonts w:ascii="宋体" w:hAnsi="宋体"/>
          <w:sz w:val="24"/>
        </w:rPr>
      </w:pPr>
      <w:r>
        <w:rPr>
          <w:rFonts w:ascii="宋体" w:hAnsi="宋体" w:hint="eastAsia"/>
          <w:b/>
          <w:sz w:val="24"/>
        </w:rPr>
        <w:t>公司纪委监察室举报/联系方式：</w:t>
      </w:r>
      <w:r>
        <w:rPr>
          <w:rFonts w:ascii="宋体" w:hAnsi="宋体" w:hint="eastAsia"/>
          <w:sz w:val="24"/>
        </w:rPr>
        <w:t>投诉电话：027-87773971、13597613266；邮箱：</w:t>
      </w:r>
      <w:hyperlink r:id="rId10" w:history="1">
        <w:r>
          <w:rPr>
            <w:rFonts w:ascii="宋体" w:hAnsi="宋体" w:hint="eastAsia"/>
            <w:sz w:val="24"/>
          </w:rPr>
          <w:t>jj@huaxincem.com</w:t>
        </w:r>
      </w:hyperlink>
      <w:r>
        <w:rPr>
          <w:rFonts w:ascii="宋体" w:hAnsi="宋体" w:hint="eastAsia"/>
          <w:sz w:val="24"/>
        </w:rPr>
        <w:t>；通讯地址：湖北省武汉市东湖新技术开发区高新大道426号华新大厦；收件单位：华新建材集团股份有限公司纪委监察室；邮编：430205。</w:t>
      </w:r>
    </w:p>
    <w:p w:rsidR="00FA068E" w:rsidRDefault="00FA068E">
      <w:pPr>
        <w:rPr>
          <w:rFonts w:ascii="宋体" w:hAnsi="宋体"/>
          <w:sz w:val="24"/>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rPr>
          <w:rFonts w:ascii="华文楷体" w:eastAsia="华文楷体" w:hAnsi="华文楷体"/>
          <w:sz w:val="28"/>
          <w:szCs w:val="28"/>
        </w:rPr>
      </w:pPr>
    </w:p>
    <w:p w:rsidR="00FA068E" w:rsidRDefault="004804D5">
      <w:pPr>
        <w:spacing w:line="380" w:lineRule="exact"/>
        <w:ind w:firstLineChars="800" w:firstLine="2570"/>
        <w:rPr>
          <w:rFonts w:ascii="宋体" w:hAnsi="宋体"/>
          <w:b/>
          <w:bCs/>
          <w:sz w:val="32"/>
          <w:szCs w:val="32"/>
        </w:rPr>
      </w:pPr>
      <w:r>
        <w:rPr>
          <w:rFonts w:ascii="宋体" w:hAnsi="宋体" w:hint="eastAsia"/>
          <w:b/>
          <w:bCs/>
          <w:sz w:val="32"/>
          <w:szCs w:val="32"/>
        </w:rPr>
        <w:t>第二部分  应选人须知</w:t>
      </w:r>
    </w:p>
    <w:p w:rsidR="00FA068E" w:rsidRDefault="004804D5">
      <w:pPr>
        <w:spacing w:line="360" w:lineRule="exact"/>
        <w:ind w:firstLineChars="100" w:firstLine="241"/>
        <w:jc w:val="left"/>
        <w:rPr>
          <w:rFonts w:ascii="宋体" w:hAnsi="宋体"/>
          <w:b/>
          <w:bCs/>
          <w:color w:val="FF0000"/>
          <w:sz w:val="24"/>
        </w:rPr>
      </w:pPr>
      <w:r>
        <w:rPr>
          <w:rFonts w:ascii="宋体" w:hAnsi="宋体" w:hint="eastAsia"/>
          <w:b/>
          <w:color w:val="FF0000"/>
          <w:sz w:val="24"/>
        </w:rPr>
        <w:t>（应选人须认真阅读本须知后，方可应选）</w:t>
      </w:r>
    </w:p>
    <w:p w:rsidR="00FA068E" w:rsidRDefault="004804D5">
      <w:pPr>
        <w:snapToGrid w:val="0"/>
        <w:spacing w:line="360" w:lineRule="exact"/>
        <w:ind w:firstLineChars="200" w:firstLine="480"/>
        <w:rPr>
          <w:rFonts w:ascii="宋体" w:hAnsi="宋体"/>
          <w:sz w:val="24"/>
        </w:rPr>
      </w:pPr>
      <w:r>
        <w:rPr>
          <w:rFonts w:ascii="宋体" w:hAnsi="宋体" w:hint="eastAsia"/>
          <w:sz w:val="24"/>
        </w:rPr>
        <w:t>1、</w:t>
      </w:r>
      <w:r>
        <w:rPr>
          <w:rFonts w:ascii="宋体" w:hAnsi="宋体"/>
          <w:sz w:val="24"/>
        </w:rPr>
        <w:t>应选人必须是在中国国内正式注册，具有独立法人地位的公司（企业）</w:t>
      </w:r>
      <w:r>
        <w:rPr>
          <w:rFonts w:ascii="宋体" w:hAnsi="宋体" w:hint="eastAsia"/>
          <w:sz w:val="24"/>
        </w:rPr>
        <w:t>，同意招应选文件内容。若应选方代表为非法人代表，需由法人代表出具委托授权书予以授权，否则招选方不予受理。</w:t>
      </w:r>
    </w:p>
    <w:p w:rsidR="00FA068E" w:rsidRDefault="004804D5">
      <w:pPr>
        <w:snapToGrid w:val="0"/>
        <w:spacing w:line="360" w:lineRule="exact"/>
        <w:ind w:firstLineChars="200" w:firstLine="480"/>
        <w:rPr>
          <w:rFonts w:ascii="宋体" w:hAnsi="宋体"/>
          <w:sz w:val="24"/>
        </w:rPr>
      </w:pPr>
      <w:r>
        <w:rPr>
          <w:rFonts w:ascii="宋体" w:hAnsi="宋体" w:hint="eastAsia"/>
          <w:sz w:val="24"/>
        </w:rPr>
        <w:t>2、应选单位应是具有较强实力、能提供保障供应的经营单位，在经营过程中信誉良好、无违法经营和无不正当竞争行为。</w:t>
      </w:r>
    </w:p>
    <w:p w:rsidR="00FA068E" w:rsidRDefault="004804D5">
      <w:pPr>
        <w:snapToGrid w:val="0"/>
        <w:spacing w:line="360" w:lineRule="exact"/>
        <w:ind w:firstLineChars="200" w:firstLine="480"/>
        <w:rPr>
          <w:rFonts w:ascii="宋体" w:hAnsi="宋体"/>
          <w:sz w:val="24"/>
        </w:rPr>
      </w:pPr>
      <w:r>
        <w:rPr>
          <w:rFonts w:ascii="宋体" w:hAnsi="宋体" w:hint="eastAsia"/>
          <w:sz w:val="24"/>
        </w:rPr>
        <w:t>3、我公司不接受电话、传真、电报、电子邮件、口头等其他方式应选，仅接受网上应选。</w:t>
      </w:r>
    </w:p>
    <w:p w:rsidR="00FA068E" w:rsidRDefault="004804D5">
      <w:pPr>
        <w:snapToGrid w:val="0"/>
        <w:spacing w:line="360" w:lineRule="exact"/>
        <w:ind w:firstLineChars="200" w:firstLine="480"/>
        <w:rPr>
          <w:rFonts w:ascii="宋体" w:hAnsi="宋体"/>
          <w:sz w:val="24"/>
        </w:rPr>
      </w:pPr>
      <w:r>
        <w:rPr>
          <w:rFonts w:ascii="宋体" w:hAnsi="宋体" w:hint="eastAsia"/>
          <w:sz w:val="24"/>
        </w:rPr>
        <w:t>4、应选人须了解我公司的要求，仔细研究招选文件，如对上述文件有不清楚、不明了的地方，可在应选时间截止前向我公司问询，但我公司只提供与招选有关的必要资料。应选人在应选时间截止前，发现报价或质量指标填写有误或需重新报价者，可修改报价表。如发生多次上传，系统只能读取最后一次上传的有效文件。招选时间截止后，应选人无法报价或修改报价。</w:t>
      </w:r>
    </w:p>
    <w:p w:rsidR="00FA068E" w:rsidRDefault="004804D5">
      <w:pPr>
        <w:snapToGrid w:val="0"/>
        <w:spacing w:line="360" w:lineRule="exact"/>
        <w:ind w:firstLineChars="200" w:firstLine="480"/>
        <w:rPr>
          <w:rFonts w:ascii="宋体" w:hAnsi="宋体"/>
          <w:sz w:val="24"/>
        </w:rPr>
      </w:pPr>
      <w:r>
        <w:rPr>
          <w:rFonts w:ascii="宋体" w:hAnsi="宋体" w:hint="eastAsia"/>
          <w:sz w:val="24"/>
        </w:rPr>
        <w:t>5、应选人须认真、全面、真实填写应选文件规定的内容，如果仅部分填写或填写不清楚，即视为放弃应选。</w:t>
      </w:r>
    </w:p>
    <w:p w:rsidR="00FA068E" w:rsidRDefault="004804D5">
      <w:pPr>
        <w:snapToGrid w:val="0"/>
        <w:spacing w:line="360" w:lineRule="exact"/>
        <w:ind w:firstLineChars="200" w:firstLine="480"/>
        <w:rPr>
          <w:rFonts w:ascii="宋体" w:hAnsi="宋体"/>
          <w:sz w:val="24"/>
        </w:rPr>
      </w:pPr>
      <w:r>
        <w:rPr>
          <w:rFonts w:ascii="宋体" w:hAnsi="宋体" w:hint="eastAsia"/>
          <w:sz w:val="24"/>
        </w:rPr>
        <w:t>6、应选人如未能在报价截止时间前，获得入围资格并在网上</w:t>
      </w:r>
      <w:proofErr w:type="gramStart"/>
      <w:r>
        <w:rPr>
          <w:rFonts w:ascii="宋体" w:hAnsi="宋体" w:hint="eastAsia"/>
          <w:sz w:val="24"/>
        </w:rPr>
        <w:t>上传相关</w:t>
      </w:r>
      <w:proofErr w:type="gramEnd"/>
      <w:r>
        <w:rPr>
          <w:rFonts w:ascii="宋体" w:hAnsi="宋体" w:hint="eastAsia"/>
          <w:sz w:val="24"/>
        </w:rPr>
        <w:t>应选文件，即视为放弃本次应选。</w:t>
      </w:r>
    </w:p>
    <w:p w:rsidR="00FA068E" w:rsidRDefault="004804D5">
      <w:pPr>
        <w:snapToGrid w:val="0"/>
        <w:spacing w:line="360" w:lineRule="exact"/>
        <w:ind w:firstLineChars="200" w:firstLine="480"/>
        <w:rPr>
          <w:rFonts w:ascii="宋体" w:hAnsi="宋体"/>
          <w:sz w:val="24"/>
        </w:rPr>
      </w:pPr>
      <w:r>
        <w:rPr>
          <w:rFonts w:ascii="宋体" w:hAnsi="宋体" w:hint="eastAsia"/>
          <w:sz w:val="24"/>
        </w:rPr>
        <w:t>7、应选人在我公司网上投投标平台注册成功并通过资质审核后对招选物资进行网上报价，</w:t>
      </w:r>
      <w:r>
        <w:rPr>
          <w:rFonts w:ascii="宋体" w:hAnsi="宋体"/>
          <w:sz w:val="24"/>
        </w:rPr>
        <w:t>若提交的资质不符合要求，则不能入围</w:t>
      </w:r>
      <w:r>
        <w:rPr>
          <w:rFonts w:ascii="宋体" w:hAnsi="宋体" w:hint="eastAsia"/>
          <w:sz w:val="24"/>
        </w:rPr>
        <w:t>，进入到报价</w:t>
      </w:r>
      <w:r>
        <w:rPr>
          <w:rFonts w:ascii="宋体" w:hAnsi="宋体"/>
          <w:sz w:val="24"/>
        </w:rPr>
        <w:t>环节（</w:t>
      </w:r>
      <w:r>
        <w:rPr>
          <w:rFonts w:ascii="宋体" w:hAnsi="宋体" w:hint="eastAsia"/>
          <w:sz w:val="24"/>
        </w:rPr>
        <w:t>即</w:t>
      </w:r>
      <w:r>
        <w:rPr>
          <w:rFonts w:ascii="宋体" w:hAnsi="宋体"/>
          <w:sz w:val="24"/>
        </w:rPr>
        <w:t>无法看到招选文件）</w:t>
      </w:r>
      <w:r>
        <w:rPr>
          <w:rFonts w:ascii="宋体" w:hAnsi="宋体" w:hint="eastAsia"/>
          <w:sz w:val="24"/>
        </w:rPr>
        <w:t>。</w:t>
      </w:r>
    </w:p>
    <w:p w:rsidR="00FA068E" w:rsidRDefault="004804D5">
      <w:pPr>
        <w:snapToGrid w:val="0"/>
        <w:spacing w:line="360" w:lineRule="exact"/>
        <w:ind w:firstLineChars="200" w:firstLine="480"/>
        <w:rPr>
          <w:rFonts w:ascii="宋体" w:hAnsi="宋体"/>
          <w:sz w:val="24"/>
        </w:rPr>
      </w:pPr>
      <w:r>
        <w:rPr>
          <w:rFonts w:ascii="宋体" w:hAnsi="宋体" w:hint="eastAsia"/>
          <w:sz w:val="24"/>
        </w:rPr>
        <w:t>8、在应选截止日期前我公司所有人员均查看不了报价信息。</w:t>
      </w:r>
    </w:p>
    <w:p w:rsidR="00FA068E" w:rsidRDefault="004804D5">
      <w:pPr>
        <w:snapToGrid w:val="0"/>
        <w:spacing w:line="360" w:lineRule="exact"/>
        <w:ind w:firstLineChars="200" w:firstLine="480"/>
        <w:rPr>
          <w:rFonts w:ascii="宋体" w:hAnsi="宋体"/>
          <w:sz w:val="24"/>
        </w:rPr>
      </w:pPr>
      <w:r>
        <w:rPr>
          <w:rFonts w:ascii="宋体" w:hAnsi="宋体" w:hint="eastAsia"/>
          <w:sz w:val="24"/>
        </w:rPr>
        <w:t>9、我公司将于应选截止日期之后分别对所有应选人的应选书进行现场网上开启。应选截止时间详见招标公告。</w:t>
      </w:r>
    </w:p>
    <w:p w:rsidR="00FA068E" w:rsidRDefault="004804D5">
      <w:pPr>
        <w:snapToGrid w:val="0"/>
        <w:spacing w:line="360" w:lineRule="exact"/>
        <w:ind w:firstLineChars="200" w:firstLine="480"/>
        <w:rPr>
          <w:rFonts w:ascii="宋体" w:hAnsi="宋体"/>
          <w:sz w:val="24"/>
        </w:rPr>
      </w:pPr>
      <w:r>
        <w:rPr>
          <w:rFonts w:ascii="宋体" w:hAnsi="宋体" w:hint="eastAsia"/>
          <w:sz w:val="24"/>
        </w:rPr>
        <w:t>10、在投标有效期内，投标人撤销或修改其投标文件的，应承担招标文件和法律规定的责任。</w:t>
      </w:r>
    </w:p>
    <w:p w:rsidR="00FA068E" w:rsidRDefault="004804D5">
      <w:pPr>
        <w:snapToGrid w:val="0"/>
        <w:spacing w:line="360" w:lineRule="exact"/>
        <w:ind w:firstLineChars="200" w:firstLine="480"/>
        <w:rPr>
          <w:rFonts w:ascii="宋体" w:hAnsi="宋体"/>
          <w:sz w:val="24"/>
        </w:rPr>
      </w:pPr>
      <w:r>
        <w:rPr>
          <w:rFonts w:ascii="宋体" w:hAnsi="宋体" w:hint="eastAsia"/>
          <w:sz w:val="24"/>
        </w:rPr>
        <w:t>11、我公司有权要求应选人对应选文件中含义不明确的内容作必要的澄清或说明，并将根据应选人的企业信誉、服务能力、服务质量和价格水平等因素进行综合评价和复审，选定综合实力最优供应商作为中标单位。</w:t>
      </w:r>
    </w:p>
    <w:p w:rsidR="00FA068E" w:rsidRDefault="004804D5">
      <w:pPr>
        <w:snapToGrid w:val="0"/>
        <w:spacing w:line="360" w:lineRule="exact"/>
        <w:ind w:firstLineChars="200" w:firstLine="480"/>
        <w:rPr>
          <w:rFonts w:ascii="宋体" w:hAnsi="宋体"/>
          <w:sz w:val="24"/>
        </w:rPr>
      </w:pPr>
      <w:r>
        <w:rPr>
          <w:rFonts w:ascii="宋体" w:hAnsi="宋体" w:hint="eastAsia"/>
          <w:sz w:val="24"/>
        </w:rPr>
        <w:t>12、我公司将及时将最终选定结果通知中选人，中选人接到中选通知书后需及时与我公司办理合同签订事宜。</w:t>
      </w:r>
    </w:p>
    <w:p w:rsidR="00FA068E" w:rsidRDefault="004804D5">
      <w:pPr>
        <w:snapToGrid w:val="0"/>
        <w:spacing w:line="360" w:lineRule="exact"/>
        <w:ind w:firstLineChars="200" w:firstLine="480"/>
        <w:rPr>
          <w:rFonts w:ascii="宋体" w:hAnsi="宋体"/>
          <w:sz w:val="24"/>
        </w:rPr>
      </w:pPr>
      <w:r>
        <w:rPr>
          <w:rFonts w:ascii="宋体" w:hAnsi="宋体" w:hint="eastAsia"/>
          <w:sz w:val="24"/>
        </w:rPr>
        <w:t>13、无论中选与否，应选人均须自行承担参加应选有关的全部费用。</w:t>
      </w:r>
    </w:p>
    <w:p w:rsidR="00FA068E" w:rsidRDefault="004804D5">
      <w:pPr>
        <w:snapToGrid w:val="0"/>
        <w:spacing w:line="360" w:lineRule="exact"/>
        <w:ind w:firstLineChars="200" w:firstLine="480"/>
        <w:rPr>
          <w:rFonts w:ascii="宋体" w:hAnsi="宋体"/>
          <w:sz w:val="24"/>
        </w:rPr>
      </w:pPr>
      <w:r>
        <w:rPr>
          <w:rFonts w:ascii="宋体" w:hAnsi="宋体" w:hint="eastAsia"/>
          <w:sz w:val="24"/>
        </w:rPr>
        <w:t>14、我公司有权要求中选方缴纳</w:t>
      </w:r>
      <w:r>
        <w:rPr>
          <w:rFonts w:ascii="宋体" w:hAnsi="宋体" w:hint="eastAsia"/>
          <w:color w:val="FF0000"/>
          <w:sz w:val="24"/>
        </w:rPr>
        <w:t>合同履约保证金</w:t>
      </w:r>
      <w:r>
        <w:rPr>
          <w:rFonts w:ascii="宋体" w:hAnsi="宋体" w:hint="eastAsia"/>
          <w:sz w:val="24"/>
        </w:rPr>
        <w:t>（视招选标的金额不同缴纳金额不等），以避免中选方无法保证正常生产、安全事故等事宜给工厂带来的经济损失；如要求缴纳投标保证金的项目，应选单位需提供投标保证金成功转账的银行回单。凡出现投标保证金未到位或未足额提交等情况，均取消其应选资格。</w:t>
      </w:r>
    </w:p>
    <w:p w:rsidR="00FA068E" w:rsidRDefault="004804D5">
      <w:pPr>
        <w:widowControl/>
        <w:shd w:val="clear" w:color="auto" w:fill="FFFFFF"/>
        <w:spacing w:line="360" w:lineRule="exact"/>
        <w:ind w:right="420" w:firstLineChars="200" w:firstLine="480"/>
        <w:rPr>
          <w:rFonts w:ascii="宋体" w:hAnsi="宋体"/>
          <w:bCs/>
          <w:sz w:val="24"/>
        </w:rPr>
      </w:pPr>
      <w:r>
        <w:rPr>
          <w:rFonts w:ascii="宋体" w:hAnsi="宋体" w:hint="eastAsia"/>
          <w:bCs/>
          <w:sz w:val="24"/>
        </w:rPr>
        <w:t>15、如发现产品质量与标书或合同要求存在较大偏差，且没有有效整改行动的、或长期得不到落实、或整改无效的，工厂有权单方面终止合同，中标单位无条件退出。</w:t>
      </w:r>
    </w:p>
    <w:p w:rsidR="00FA068E" w:rsidRDefault="004804D5">
      <w:pPr>
        <w:snapToGrid w:val="0"/>
        <w:spacing w:line="360" w:lineRule="exact"/>
        <w:ind w:firstLineChars="200" w:firstLine="480"/>
        <w:rPr>
          <w:rFonts w:ascii="宋体" w:hAnsi="宋体"/>
          <w:sz w:val="24"/>
        </w:rPr>
      </w:pPr>
      <w:r>
        <w:rPr>
          <w:rFonts w:ascii="宋体" w:hAnsi="宋体" w:hint="eastAsia"/>
          <w:sz w:val="24"/>
        </w:rPr>
        <w:t>16、本招选书解释权属我公司。</w:t>
      </w:r>
    </w:p>
    <w:p w:rsidR="00FA068E" w:rsidRDefault="00FA068E">
      <w:pPr>
        <w:spacing w:line="400" w:lineRule="exact"/>
        <w:rPr>
          <w:rFonts w:ascii="宋体" w:hAnsi="宋体"/>
          <w:sz w:val="28"/>
          <w:szCs w:val="28"/>
        </w:rPr>
      </w:pPr>
    </w:p>
    <w:p w:rsidR="00FA068E" w:rsidRDefault="004804D5">
      <w:pPr>
        <w:widowControl/>
        <w:shd w:val="clear" w:color="auto" w:fill="FFFFFF"/>
        <w:ind w:right="420" w:firstLineChars="100" w:firstLine="321"/>
        <w:jc w:val="center"/>
        <w:rPr>
          <w:rFonts w:ascii="宋体" w:hAnsi="宋体"/>
          <w:b/>
          <w:sz w:val="24"/>
        </w:rPr>
      </w:pPr>
      <w:r>
        <w:rPr>
          <w:rFonts w:ascii="宋体" w:hAnsi="宋体" w:hint="eastAsia"/>
          <w:b/>
          <w:bCs/>
          <w:sz w:val="32"/>
          <w:szCs w:val="32"/>
        </w:rPr>
        <w:t>第三部分  招选信息</w:t>
      </w:r>
    </w:p>
    <w:p w:rsidR="00FA068E" w:rsidRDefault="004804D5">
      <w:pPr>
        <w:spacing w:line="480" w:lineRule="exact"/>
        <w:rPr>
          <w:rFonts w:ascii="宋体" w:hAnsi="宋体"/>
          <w:b/>
          <w:sz w:val="24"/>
        </w:rPr>
      </w:pPr>
      <w:r>
        <w:rPr>
          <w:rFonts w:ascii="宋体" w:hAnsi="宋体" w:hint="eastAsia"/>
          <w:b/>
          <w:sz w:val="24"/>
        </w:rPr>
        <w:t>一、招选物资清单及供货范围：</w:t>
      </w:r>
    </w:p>
    <w:p w:rsidR="00FA068E" w:rsidRDefault="004804D5">
      <w:pPr>
        <w:spacing w:line="480" w:lineRule="exact"/>
        <w:ind w:firstLine="600"/>
        <w:rPr>
          <w:rFonts w:ascii="宋体" w:hAnsi="宋体"/>
          <w:sz w:val="24"/>
        </w:rPr>
      </w:pPr>
      <w:r>
        <w:rPr>
          <w:rFonts w:ascii="宋体" w:hAnsi="宋体" w:hint="eastAsia"/>
          <w:b/>
          <w:sz w:val="24"/>
        </w:rPr>
        <w:t>1、物资清单及品牌要求:</w:t>
      </w:r>
      <w:r>
        <w:rPr>
          <w:rFonts w:ascii="宋体" w:hAnsi="宋体" w:hint="eastAsia"/>
          <w:sz w:val="24"/>
        </w:rPr>
        <w:t>本次招选</w:t>
      </w:r>
      <w:r>
        <w:rPr>
          <w:rFonts w:ascii="宋体" w:hAnsi="宋体" w:cs="宋体" w:hint="eastAsia"/>
          <w:b/>
          <w:color w:val="FF0000"/>
          <w:kern w:val="0"/>
          <w:sz w:val="22"/>
          <w:szCs w:val="22"/>
          <w:u w:val="single"/>
        </w:rPr>
        <w:t>备件</w:t>
      </w:r>
      <w:r>
        <w:rPr>
          <w:rFonts w:ascii="宋体" w:hAnsi="宋体" w:hint="eastAsia"/>
          <w:sz w:val="24"/>
        </w:rPr>
        <w:t>采购合格供方，物资清单、型号详见系统招标清单：</w:t>
      </w:r>
    </w:p>
    <w:p w:rsidR="00FA068E" w:rsidRDefault="004804D5">
      <w:pPr>
        <w:spacing w:line="480" w:lineRule="exact"/>
        <w:ind w:firstLine="600"/>
        <w:rPr>
          <w:rFonts w:ascii="宋体" w:hAnsi="宋体"/>
          <w:b/>
          <w:bCs/>
          <w:sz w:val="24"/>
        </w:rPr>
      </w:pPr>
      <w:r>
        <w:rPr>
          <w:rFonts w:ascii="宋体" w:hAnsi="宋体" w:hint="eastAsia"/>
          <w:b/>
          <w:bCs/>
          <w:sz w:val="24"/>
        </w:rPr>
        <w:t>招标内容及要求（附件报价）</w:t>
      </w:r>
    </w:p>
    <w:p w:rsidR="00FA068E" w:rsidRDefault="00FA068E">
      <w:pPr>
        <w:spacing w:line="480" w:lineRule="exact"/>
        <w:rPr>
          <w:rFonts w:ascii="宋体" w:hAnsi="宋体"/>
          <w:sz w:val="24"/>
        </w:rPr>
      </w:pPr>
    </w:p>
    <w:p w:rsidR="00FA068E" w:rsidRDefault="004804D5">
      <w:pPr>
        <w:spacing w:line="480" w:lineRule="exact"/>
        <w:ind w:firstLineChars="200" w:firstLine="482"/>
        <w:rPr>
          <w:rFonts w:ascii="宋体" w:hAnsi="宋体"/>
          <w:sz w:val="24"/>
        </w:rPr>
      </w:pPr>
      <w:r>
        <w:rPr>
          <w:rFonts w:ascii="宋体" w:hAnsi="宋体" w:hint="eastAsia"/>
          <w:b/>
          <w:sz w:val="24"/>
        </w:rPr>
        <w:t>2、供货范围：</w:t>
      </w:r>
      <w:r>
        <w:rPr>
          <w:rFonts w:ascii="宋体" w:hAnsi="宋体" w:hint="eastAsia"/>
          <w:sz w:val="24"/>
          <w:u w:val="single"/>
        </w:rPr>
        <w:t>华新建材集团股份有限公司</w:t>
      </w:r>
      <w:r>
        <w:rPr>
          <w:rFonts w:ascii="宋体" w:hAnsi="宋体" w:hint="eastAsia"/>
          <w:sz w:val="24"/>
        </w:rPr>
        <w:t>。</w:t>
      </w:r>
    </w:p>
    <w:p w:rsidR="00FA068E" w:rsidRDefault="004804D5">
      <w:pPr>
        <w:widowControl/>
        <w:shd w:val="clear" w:color="auto" w:fill="FFFFFF"/>
        <w:spacing w:line="480" w:lineRule="exact"/>
        <w:ind w:right="420" w:firstLine="480"/>
        <w:rPr>
          <w:rFonts w:ascii="宋体" w:hAnsi="宋体"/>
          <w:b/>
          <w:sz w:val="24"/>
          <w:u w:val="single"/>
        </w:rPr>
      </w:pPr>
      <w:r>
        <w:rPr>
          <w:rFonts w:ascii="宋体" w:hAnsi="宋体" w:hint="eastAsia"/>
          <w:b/>
          <w:sz w:val="24"/>
        </w:rPr>
        <w:t>3、交货地点：</w:t>
      </w:r>
      <w:r w:rsidR="009E5B4A">
        <w:rPr>
          <w:rFonts w:ascii="宋体" w:hAnsi="宋体" w:hint="eastAsia"/>
          <w:b/>
          <w:color w:val="FF0000"/>
          <w:sz w:val="24"/>
          <w:u w:val="single"/>
        </w:rPr>
        <w:t>中亚（武汉仓库），尼泊尔（成都仓库）、其他工厂（上海仓库）</w:t>
      </w:r>
      <w:r>
        <w:rPr>
          <w:rFonts w:ascii="宋体" w:hAnsi="宋体" w:hint="eastAsia"/>
          <w:b/>
          <w:sz w:val="24"/>
          <w:u w:val="single"/>
        </w:rPr>
        <w:t>。</w:t>
      </w:r>
    </w:p>
    <w:p w:rsidR="00FA068E" w:rsidRPr="009E5B4A" w:rsidRDefault="004804D5">
      <w:pPr>
        <w:widowControl/>
        <w:shd w:val="clear" w:color="auto" w:fill="FFFFFF"/>
        <w:spacing w:line="480" w:lineRule="exact"/>
        <w:ind w:right="420" w:firstLine="480"/>
        <w:rPr>
          <w:rFonts w:ascii="宋体" w:hAnsi="宋体"/>
          <w:b/>
          <w:bCs/>
          <w:sz w:val="24"/>
        </w:rPr>
      </w:pPr>
      <w:r>
        <w:rPr>
          <w:rFonts w:ascii="宋体" w:hAnsi="宋体" w:hint="eastAsia"/>
          <w:bCs/>
          <w:sz w:val="24"/>
        </w:rPr>
        <w:t>4、</w:t>
      </w:r>
      <w:r>
        <w:rPr>
          <w:rFonts w:ascii="宋体" w:hAnsi="宋体" w:hint="eastAsia"/>
          <w:b/>
          <w:bCs/>
          <w:sz w:val="24"/>
        </w:rPr>
        <w:t>供货期：</w:t>
      </w:r>
      <w:r w:rsidRPr="009E5B4A">
        <w:rPr>
          <w:rFonts w:ascii="宋体" w:hAnsi="宋体" w:hint="eastAsia"/>
          <w:b/>
          <w:bCs/>
          <w:sz w:val="24"/>
        </w:rPr>
        <w:t>标准件</w:t>
      </w:r>
      <w:r w:rsidRPr="009E5B4A">
        <w:rPr>
          <w:rFonts w:ascii="宋体" w:hAnsi="宋体"/>
          <w:b/>
          <w:bCs/>
          <w:sz w:val="24"/>
        </w:rPr>
        <w:t>25</w:t>
      </w:r>
      <w:r w:rsidRPr="009E5B4A">
        <w:rPr>
          <w:rFonts w:ascii="宋体" w:hAnsi="宋体" w:hint="eastAsia"/>
          <w:b/>
          <w:bCs/>
          <w:sz w:val="24"/>
        </w:rPr>
        <w:t>天，加工件</w:t>
      </w:r>
      <w:r w:rsidR="009E5B4A" w:rsidRPr="009E5B4A">
        <w:rPr>
          <w:rFonts w:ascii="宋体" w:hAnsi="宋体" w:hint="eastAsia"/>
          <w:b/>
          <w:bCs/>
          <w:sz w:val="24"/>
        </w:rPr>
        <w:t>/专业设备类30</w:t>
      </w:r>
      <w:r w:rsidRPr="009E5B4A">
        <w:rPr>
          <w:rFonts w:ascii="宋体" w:hAnsi="宋体"/>
          <w:b/>
          <w:bCs/>
          <w:sz w:val="24"/>
        </w:rPr>
        <w:t>-60</w:t>
      </w:r>
      <w:r w:rsidRPr="009E5B4A">
        <w:rPr>
          <w:rFonts w:ascii="宋体" w:hAnsi="宋体" w:hint="eastAsia"/>
          <w:b/>
          <w:bCs/>
          <w:sz w:val="24"/>
        </w:rPr>
        <w:t>天。</w:t>
      </w:r>
    </w:p>
    <w:p w:rsidR="00FA068E" w:rsidRDefault="004804D5">
      <w:pPr>
        <w:widowControl/>
        <w:shd w:val="clear" w:color="auto" w:fill="FFFFFF"/>
        <w:spacing w:line="480" w:lineRule="exact"/>
        <w:ind w:right="420" w:firstLine="480"/>
        <w:rPr>
          <w:rFonts w:ascii="宋体" w:hAnsi="宋体"/>
          <w:b/>
          <w:bCs/>
          <w:sz w:val="24"/>
        </w:rPr>
      </w:pPr>
      <w:r>
        <w:rPr>
          <w:rFonts w:ascii="宋体" w:hAnsi="宋体" w:hint="eastAsia"/>
          <w:b/>
          <w:bCs/>
          <w:sz w:val="24"/>
        </w:rPr>
        <w:t>5、投标要求：</w:t>
      </w:r>
    </w:p>
    <w:p w:rsidR="00FA068E" w:rsidRDefault="004804D5">
      <w:pPr>
        <w:widowControl/>
        <w:shd w:val="clear" w:color="auto" w:fill="FFFFFF"/>
        <w:spacing w:line="480" w:lineRule="exact"/>
        <w:ind w:right="420" w:firstLine="480"/>
        <w:rPr>
          <w:rFonts w:ascii="宋体" w:hAnsi="宋体"/>
          <w:bCs/>
          <w:color w:val="FF0000"/>
          <w:sz w:val="24"/>
        </w:rPr>
      </w:pPr>
      <w:r>
        <w:rPr>
          <w:rFonts w:ascii="宋体" w:hAnsi="宋体" w:hint="eastAsia"/>
          <w:bCs/>
          <w:color w:val="FF0000"/>
          <w:sz w:val="24"/>
        </w:rPr>
        <w:t>1）提供产品合格证、使用说明书等证书。在保用周期内，如发生质量、假冒问题，出卖人接到通知后选择是否需退回，同时有义务将错件更换为工厂所需正确合格备件，所有费用由出卖人承担。如果卖方不愿承担退换货及相关费用将取消下次供货资格；</w:t>
      </w:r>
    </w:p>
    <w:p w:rsidR="00FA068E" w:rsidRDefault="004804D5">
      <w:pPr>
        <w:widowControl/>
        <w:shd w:val="clear" w:color="auto" w:fill="FFFFFF"/>
        <w:spacing w:line="480" w:lineRule="exact"/>
        <w:ind w:right="420" w:firstLine="480"/>
        <w:rPr>
          <w:rFonts w:ascii="宋体" w:hAnsi="宋体"/>
          <w:bCs/>
          <w:color w:val="FF0000"/>
          <w:sz w:val="24"/>
        </w:rPr>
      </w:pPr>
      <w:r>
        <w:rPr>
          <w:rFonts w:ascii="宋体" w:hAnsi="宋体" w:hint="eastAsia"/>
          <w:bCs/>
          <w:color w:val="FF0000"/>
          <w:sz w:val="24"/>
        </w:rPr>
        <w:t>2）货送到国内指定仓库（武汉/上海港口仓库），出卖人应在发货前将详细发货清单(包括货物图片、名称、件数、包装形式、包装箱外形尺寸、重量)发送给买受人。所有发往</w:t>
      </w:r>
      <w:r w:rsidRPr="009E5B4A">
        <w:rPr>
          <w:rFonts w:ascii="宋体" w:hAnsi="宋体" w:hint="eastAsia"/>
          <w:b/>
          <w:bCs/>
          <w:color w:val="FF0000"/>
          <w:sz w:val="24"/>
        </w:rPr>
        <w:t>上海仓库</w:t>
      </w:r>
      <w:r>
        <w:rPr>
          <w:rFonts w:ascii="宋体" w:hAnsi="宋体" w:hint="eastAsia"/>
          <w:bCs/>
          <w:color w:val="FF0000"/>
          <w:sz w:val="24"/>
        </w:rPr>
        <w:t>的货物均有一个进门费50-100元/票（强调是一票不是</w:t>
      </w:r>
      <w:proofErr w:type="gramStart"/>
      <w:r>
        <w:rPr>
          <w:rFonts w:ascii="宋体" w:hAnsi="宋体" w:hint="eastAsia"/>
          <w:bCs/>
          <w:color w:val="FF0000"/>
          <w:sz w:val="24"/>
        </w:rPr>
        <w:t>一</w:t>
      </w:r>
      <w:proofErr w:type="gramEnd"/>
      <w:r>
        <w:rPr>
          <w:rFonts w:ascii="宋体" w:hAnsi="宋体" w:hint="eastAsia"/>
          <w:bCs/>
          <w:color w:val="FF0000"/>
          <w:sz w:val="24"/>
        </w:rPr>
        <w:t>件货物。必须是进门司机交纳，不能代收），仓库不同费用不同；</w:t>
      </w:r>
    </w:p>
    <w:p w:rsidR="00FA068E" w:rsidRDefault="004804D5">
      <w:pPr>
        <w:widowControl/>
        <w:shd w:val="clear" w:color="auto" w:fill="FFFFFF"/>
        <w:spacing w:line="480" w:lineRule="exact"/>
        <w:ind w:right="420" w:firstLine="480"/>
        <w:rPr>
          <w:rFonts w:ascii="宋体" w:hAnsi="宋体"/>
          <w:bCs/>
          <w:color w:val="FF0000"/>
          <w:sz w:val="24"/>
        </w:rPr>
      </w:pPr>
      <w:r>
        <w:rPr>
          <w:rFonts w:ascii="宋体" w:hAnsi="宋体" w:hint="eastAsia"/>
          <w:bCs/>
          <w:color w:val="FF0000"/>
          <w:sz w:val="24"/>
        </w:rPr>
        <w:t>3）口木箱/木托（普通胶合板不需要熏蒸，纯实</w:t>
      </w:r>
      <w:proofErr w:type="gramStart"/>
      <w:r>
        <w:rPr>
          <w:rFonts w:ascii="宋体" w:hAnsi="宋体" w:hint="eastAsia"/>
          <w:bCs/>
          <w:color w:val="FF0000"/>
          <w:sz w:val="24"/>
        </w:rPr>
        <w:t>木需要</w:t>
      </w:r>
      <w:proofErr w:type="gramEnd"/>
      <w:r>
        <w:rPr>
          <w:rFonts w:ascii="宋体" w:hAnsi="宋体" w:hint="eastAsia"/>
          <w:bCs/>
          <w:color w:val="FF0000"/>
          <w:sz w:val="24"/>
        </w:rPr>
        <w:t>熏蒸）/铁箱/铁框架包装标准；</w:t>
      </w:r>
    </w:p>
    <w:p w:rsidR="00FA068E" w:rsidRDefault="004804D5">
      <w:pPr>
        <w:widowControl/>
        <w:shd w:val="clear" w:color="auto" w:fill="FFFFFF"/>
        <w:spacing w:line="480" w:lineRule="exact"/>
        <w:ind w:right="420" w:firstLine="480"/>
        <w:rPr>
          <w:rFonts w:ascii="宋体" w:hAnsi="宋体"/>
          <w:bCs/>
          <w:color w:val="FF0000"/>
          <w:sz w:val="24"/>
        </w:rPr>
      </w:pPr>
      <w:r>
        <w:rPr>
          <w:rFonts w:ascii="宋体" w:hAnsi="宋体" w:hint="eastAsia"/>
          <w:bCs/>
          <w:color w:val="FF0000"/>
          <w:sz w:val="24"/>
        </w:rPr>
        <w:t>4）品牌需要品牌授权；</w:t>
      </w:r>
      <w:proofErr w:type="gramStart"/>
      <w:r>
        <w:rPr>
          <w:rFonts w:ascii="宋体" w:hAnsi="宋体" w:hint="eastAsia"/>
          <w:bCs/>
          <w:color w:val="FF0000"/>
          <w:sz w:val="24"/>
        </w:rPr>
        <w:t>化工品非危险品</w:t>
      </w:r>
      <w:proofErr w:type="gramEnd"/>
      <w:r>
        <w:rPr>
          <w:rFonts w:ascii="宋体" w:hAnsi="宋体" w:hint="eastAsia"/>
          <w:bCs/>
          <w:color w:val="FF0000"/>
          <w:sz w:val="24"/>
        </w:rPr>
        <w:t>需M</w:t>
      </w:r>
      <w:r>
        <w:rPr>
          <w:rFonts w:ascii="宋体" w:hAnsi="宋体"/>
          <w:bCs/>
          <w:color w:val="FF0000"/>
          <w:sz w:val="24"/>
        </w:rPr>
        <w:t>SDS</w:t>
      </w:r>
      <w:r>
        <w:rPr>
          <w:rFonts w:ascii="宋体" w:hAnsi="宋体" w:hint="eastAsia"/>
          <w:bCs/>
          <w:color w:val="FF0000"/>
          <w:sz w:val="24"/>
        </w:rPr>
        <w:t>证书和海运鉴定报告；以及部分商品需要商检（如五夹板</w:t>
      </w:r>
      <w:r w:rsidR="009E5B4A">
        <w:rPr>
          <w:rFonts w:ascii="宋体" w:hAnsi="宋体" w:hint="eastAsia"/>
          <w:bCs/>
          <w:color w:val="FF0000"/>
          <w:sz w:val="24"/>
        </w:rPr>
        <w:t>、木质产品</w:t>
      </w:r>
      <w:r>
        <w:rPr>
          <w:rFonts w:ascii="宋体" w:hAnsi="宋体" w:hint="eastAsia"/>
          <w:bCs/>
          <w:color w:val="FF0000"/>
          <w:sz w:val="24"/>
        </w:rPr>
        <w:t>）、危险品包装（如绝缘漆）请注意此类别物资报价包含相关检测费用；</w:t>
      </w:r>
    </w:p>
    <w:p w:rsidR="00FA068E" w:rsidRDefault="004804D5">
      <w:pPr>
        <w:widowControl/>
        <w:shd w:val="clear" w:color="auto" w:fill="FFFFFF"/>
        <w:spacing w:line="480" w:lineRule="exact"/>
        <w:ind w:right="420" w:firstLine="480"/>
        <w:rPr>
          <w:rFonts w:ascii="宋体" w:hAnsi="宋体"/>
          <w:b/>
          <w:bCs/>
          <w:color w:val="FF0000"/>
          <w:sz w:val="24"/>
        </w:rPr>
      </w:pPr>
      <w:r>
        <w:rPr>
          <w:rFonts w:ascii="宋体" w:hAnsi="宋体"/>
          <w:bCs/>
          <w:color w:val="FF0000"/>
          <w:sz w:val="24"/>
        </w:rPr>
        <w:t>5）</w:t>
      </w:r>
      <w:r>
        <w:rPr>
          <w:rFonts w:ascii="宋体" w:hAnsi="宋体" w:hint="eastAsia"/>
          <w:bCs/>
          <w:color w:val="FF0000"/>
          <w:sz w:val="24"/>
        </w:rPr>
        <w:t>开票同一类型的物料需要合并开票，投标即视为接受此条款。</w:t>
      </w:r>
    </w:p>
    <w:p w:rsidR="00FA068E" w:rsidRDefault="004804D5">
      <w:pPr>
        <w:widowControl/>
        <w:shd w:val="clear" w:color="auto" w:fill="FFFFFF"/>
        <w:spacing w:line="480" w:lineRule="exact"/>
        <w:ind w:right="420" w:firstLineChars="200" w:firstLine="482"/>
        <w:rPr>
          <w:rFonts w:ascii="宋体" w:hAnsi="宋体"/>
          <w:b/>
          <w:bCs/>
          <w:sz w:val="24"/>
        </w:rPr>
      </w:pPr>
      <w:r>
        <w:rPr>
          <w:rFonts w:ascii="宋体" w:hAnsi="宋体" w:hint="eastAsia"/>
          <w:b/>
          <w:bCs/>
          <w:sz w:val="24"/>
        </w:rPr>
        <w:t>6、技术咨询联系方式：</w:t>
      </w:r>
    </w:p>
    <w:p w:rsidR="00FA068E" w:rsidRDefault="004804D5">
      <w:pPr>
        <w:widowControl/>
        <w:shd w:val="clear" w:color="auto" w:fill="FFFFFF"/>
        <w:spacing w:line="480" w:lineRule="exact"/>
        <w:ind w:right="420" w:firstLine="480"/>
        <w:rPr>
          <w:rFonts w:ascii="宋体" w:hAnsi="宋体"/>
          <w:b/>
          <w:bCs/>
          <w:sz w:val="24"/>
        </w:rPr>
      </w:pPr>
      <w:r>
        <w:rPr>
          <w:rFonts w:ascii="宋体" w:hAnsi="宋体" w:hint="eastAsia"/>
          <w:b/>
          <w:bCs/>
          <w:sz w:val="24"/>
        </w:rPr>
        <w:t>6、评分规则：综合成本最优者优先。</w:t>
      </w:r>
    </w:p>
    <w:p w:rsidR="00FA068E" w:rsidRDefault="004804D5">
      <w:pPr>
        <w:widowControl/>
        <w:shd w:val="clear" w:color="auto" w:fill="FFFFFF"/>
        <w:spacing w:line="480" w:lineRule="exact"/>
        <w:ind w:right="420"/>
        <w:rPr>
          <w:rFonts w:ascii="宋体" w:hAnsi="宋体"/>
          <w:bCs/>
          <w:sz w:val="24"/>
        </w:rPr>
      </w:pPr>
      <w:r>
        <w:rPr>
          <w:rFonts w:ascii="宋体" w:hAnsi="宋体" w:hint="eastAsia"/>
          <w:b/>
          <w:bCs/>
          <w:sz w:val="24"/>
        </w:rPr>
        <w:t>二、合同期限：</w:t>
      </w:r>
    </w:p>
    <w:p w:rsidR="00FA068E" w:rsidRDefault="004804D5">
      <w:pPr>
        <w:widowControl/>
        <w:shd w:val="clear" w:color="auto" w:fill="FFFFFF"/>
        <w:spacing w:line="480" w:lineRule="exact"/>
        <w:ind w:right="420" w:firstLineChars="200" w:firstLine="482"/>
        <w:rPr>
          <w:rFonts w:ascii="宋体" w:hAnsi="宋体"/>
          <w:bCs/>
          <w:sz w:val="24"/>
        </w:rPr>
      </w:pPr>
      <w:r>
        <w:rPr>
          <w:rFonts w:ascii="宋体" w:hAnsi="宋体" w:hint="eastAsia"/>
          <w:b/>
          <w:bCs/>
          <w:color w:val="FF0000"/>
          <w:sz w:val="24"/>
        </w:rPr>
        <w:lastRenderedPageBreak/>
        <w:t>1、</w:t>
      </w:r>
      <w:r>
        <w:rPr>
          <w:rFonts w:ascii="宋体" w:hAnsi="宋体" w:hint="eastAsia"/>
          <w:bCs/>
          <w:color w:val="FF0000"/>
          <w:sz w:val="24"/>
        </w:rPr>
        <w:t>此次招选合同有效期限为</w:t>
      </w:r>
      <w:r>
        <w:rPr>
          <w:rFonts w:ascii="宋体" w:hAnsi="宋体" w:hint="eastAsia"/>
          <w:bCs/>
          <w:color w:val="FF0000"/>
          <w:sz w:val="24"/>
          <w:u w:val="single"/>
        </w:rPr>
        <w:t xml:space="preserve"> </w:t>
      </w:r>
      <w:r>
        <w:rPr>
          <w:rFonts w:ascii="宋体" w:hAnsi="宋体" w:hint="eastAsia"/>
          <w:b/>
          <w:bCs/>
          <w:color w:val="FF0000"/>
          <w:sz w:val="24"/>
          <w:u w:val="single"/>
        </w:rPr>
        <w:t>一次性合同</w:t>
      </w:r>
      <w:r>
        <w:rPr>
          <w:rFonts w:ascii="宋体" w:hAnsi="宋体" w:hint="eastAsia"/>
          <w:bCs/>
          <w:sz w:val="24"/>
        </w:rPr>
        <w:t>（自合同签订之日起生效</w:t>
      </w:r>
      <w:r>
        <w:rPr>
          <w:rFonts w:ascii="宋体" w:hAnsi="宋体" w:hint="eastAsia"/>
          <w:b/>
          <w:bCs/>
          <w:sz w:val="24"/>
        </w:rPr>
        <w:t>至</w:t>
      </w:r>
      <w:r>
        <w:rPr>
          <w:rFonts w:ascii="宋体" w:hAnsi="宋体" w:hint="eastAsia"/>
          <w:bCs/>
          <w:sz w:val="24"/>
          <w:u w:val="single"/>
        </w:rPr>
        <w:t>买、卖双方履行</w:t>
      </w:r>
      <w:proofErr w:type="gramStart"/>
      <w:r>
        <w:rPr>
          <w:rFonts w:ascii="宋体" w:hAnsi="宋体" w:hint="eastAsia"/>
          <w:bCs/>
          <w:sz w:val="24"/>
          <w:u w:val="single"/>
        </w:rPr>
        <w:t>完合同</w:t>
      </w:r>
      <w:proofErr w:type="gramEnd"/>
      <w:r>
        <w:rPr>
          <w:rFonts w:ascii="宋体" w:hAnsi="宋体" w:hint="eastAsia"/>
          <w:bCs/>
          <w:sz w:val="24"/>
          <w:u w:val="single"/>
        </w:rPr>
        <w:t>全部义务后</w:t>
      </w:r>
      <w:r>
        <w:rPr>
          <w:rFonts w:ascii="宋体" w:hAnsi="宋体" w:hint="eastAsia"/>
          <w:b/>
          <w:bCs/>
          <w:sz w:val="24"/>
        </w:rPr>
        <w:t>失效</w:t>
      </w:r>
      <w:r>
        <w:rPr>
          <w:rFonts w:ascii="宋体" w:hAnsi="宋体" w:hint="eastAsia"/>
          <w:bCs/>
          <w:sz w:val="24"/>
        </w:rPr>
        <w:t>）。</w:t>
      </w:r>
    </w:p>
    <w:p w:rsidR="00FA068E" w:rsidRDefault="004804D5">
      <w:pPr>
        <w:widowControl/>
        <w:shd w:val="clear" w:color="auto" w:fill="FFFFFF"/>
        <w:spacing w:line="480" w:lineRule="exact"/>
        <w:ind w:right="420" w:firstLineChars="200" w:firstLine="480"/>
        <w:rPr>
          <w:rFonts w:ascii="宋体" w:hAnsi="宋体"/>
          <w:bCs/>
          <w:sz w:val="24"/>
        </w:rPr>
      </w:pPr>
      <w:r>
        <w:rPr>
          <w:rFonts w:ascii="宋体" w:hAnsi="宋体" w:hint="eastAsia"/>
          <w:bCs/>
          <w:sz w:val="24"/>
        </w:rPr>
        <w:t>2、合同有效期间，如</w:t>
      </w:r>
      <w:proofErr w:type="gramStart"/>
      <w:r>
        <w:rPr>
          <w:rFonts w:ascii="宋体" w:hAnsi="宋体" w:hint="eastAsia"/>
          <w:bCs/>
          <w:sz w:val="24"/>
        </w:rPr>
        <w:t>市场环境遇</w:t>
      </w:r>
      <w:proofErr w:type="gramEnd"/>
      <w:r>
        <w:rPr>
          <w:rFonts w:ascii="宋体" w:hAnsi="宋体" w:hint="eastAsia"/>
          <w:bCs/>
          <w:sz w:val="24"/>
        </w:rPr>
        <w:t>重大变化时，双方另行商谈调整价格；无法达成协议的，甲方有权取消合同或重新公开招标。</w:t>
      </w:r>
    </w:p>
    <w:p w:rsidR="00FA068E" w:rsidRDefault="00FA068E">
      <w:pPr>
        <w:widowControl/>
        <w:shd w:val="clear" w:color="auto" w:fill="FFFFFF"/>
        <w:spacing w:line="480" w:lineRule="exact"/>
        <w:ind w:right="420" w:firstLineChars="200" w:firstLine="480"/>
        <w:rPr>
          <w:rFonts w:ascii="宋体" w:hAnsi="宋体"/>
          <w:bCs/>
          <w:sz w:val="24"/>
        </w:rPr>
      </w:pPr>
    </w:p>
    <w:p w:rsidR="00FA068E" w:rsidRDefault="004804D5">
      <w:pPr>
        <w:snapToGrid w:val="0"/>
        <w:rPr>
          <w:rFonts w:ascii="宋体" w:hAnsi="宋体" w:cs="Arial"/>
          <w:b/>
          <w:kern w:val="0"/>
          <w:sz w:val="24"/>
          <w:szCs w:val="28"/>
        </w:rPr>
      </w:pPr>
      <w:r>
        <w:rPr>
          <w:rFonts w:ascii="宋体" w:hAnsi="宋体" w:hint="eastAsia"/>
          <w:b/>
          <w:bCs/>
          <w:sz w:val="24"/>
        </w:rPr>
        <w:t>三、</w:t>
      </w:r>
      <w:r>
        <w:rPr>
          <w:rFonts w:ascii="宋体" w:hAnsi="宋体" w:cs="Arial" w:hint="eastAsia"/>
          <w:b/>
          <w:kern w:val="0"/>
          <w:sz w:val="24"/>
          <w:szCs w:val="28"/>
        </w:rPr>
        <w:t>应选单位应具备的资格及相关要求：</w:t>
      </w:r>
    </w:p>
    <w:p w:rsidR="00FA068E" w:rsidRDefault="004804D5">
      <w:pPr>
        <w:spacing w:line="480" w:lineRule="exact"/>
        <w:ind w:firstLineChars="200" w:firstLine="480"/>
        <w:rPr>
          <w:rFonts w:ascii="宋体" w:hAnsi="宋体"/>
          <w:sz w:val="24"/>
        </w:rPr>
      </w:pPr>
      <w:r>
        <w:rPr>
          <w:rFonts w:ascii="宋体" w:hAnsi="宋体" w:hint="eastAsia"/>
          <w:sz w:val="24"/>
        </w:rPr>
        <w:t>1、应选单位必须是在中国境内注册取得营业执照，应选单位有供应经验，具有较强实力，能提供保障供应的经营单位，在经营过程中信誉良好、无违法经营和无不正当竞争行为。持有该标的经营范围的《企业法人营业执照》、《开户许可证》等有效资质；可开具增值税专用发票（13%）的一般纳税人。</w:t>
      </w:r>
    </w:p>
    <w:p w:rsidR="00FA068E" w:rsidRDefault="004804D5">
      <w:pPr>
        <w:spacing w:line="480" w:lineRule="exact"/>
        <w:ind w:firstLineChars="200" w:firstLine="480"/>
        <w:rPr>
          <w:rFonts w:ascii="宋体" w:hAnsi="宋体"/>
          <w:sz w:val="24"/>
        </w:rPr>
      </w:pPr>
      <w:r>
        <w:rPr>
          <w:rFonts w:ascii="宋体" w:hAnsi="宋体"/>
          <w:sz w:val="24"/>
        </w:rPr>
        <w:t>2、应选单位性质：</w:t>
      </w:r>
      <w:r>
        <w:rPr>
          <w:rFonts w:ascii="宋体" w:hAnsi="宋体" w:hint="eastAsia"/>
          <w:sz w:val="24"/>
        </w:rPr>
        <w:sym w:font="Wingdings 2" w:char="F052"/>
      </w:r>
      <w:r>
        <w:rPr>
          <w:rFonts w:ascii="宋体" w:hAnsi="宋体" w:hint="eastAsia"/>
          <w:sz w:val="24"/>
        </w:rPr>
        <w:t xml:space="preserve">生产厂家  </w:t>
      </w:r>
      <w:r>
        <w:rPr>
          <w:rFonts w:ascii="宋体" w:hAnsi="宋体" w:hint="eastAsia"/>
          <w:sz w:val="24"/>
        </w:rPr>
        <w:sym w:font="Wingdings 2" w:char="F052"/>
      </w:r>
      <w:r>
        <w:rPr>
          <w:rFonts w:ascii="宋体" w:hAnsi="宋体" w:hint="eastAsia"/>
          <w:sz w:val="24"/>
        </w:rPr>
        <w:t xml:space="preserve">一级代理商  </w:t>
      </w:r>
      <w:r>
        <w:rPr>
          <w:rFonts w:ascii="宋体" w:hAnsi="宋体" w:hint="eastAsia"/>
          <w:sz w:val="24"/>
        </w:rPr>
        <w:sym w:font="Wingdings 2" w:char="F052"/>
      </w:r>
      <w:r>
        <w:rPr>
          <w:rFonts w:ascii="宋体" w:hAnsi="宋体" w:hint="eastAsia"/>
          <w:sz w:val="24"/>
        </w:rPr>
        <w:t xml:space="preserve">二级代理商 </w:t>
      </w:r>
      <w:r>
        <w:rPr>
          <w:rFonts w:ascii="宋体" w:hAnsi="宋体" w:hint="eastAsia"/>
          <w:sz w:val="24"/>
        </w:rPr>
        <w:sym w:font="Wingdings 2" w:char="F052"/>
      </w:r>
      <w:r>
        <w:rPr>
          <w:rFonts w:ascii="宋体" w:hAnsi="宋体" w:hint="eastAsia"/>
          <w:sz w:val="24"/>
        </w:rPr>
        <w:t xml:space="preserve">特许经销商  </w:t>
      </w:r>
      <w:r>
        <w:rPr>
          <w:rFonts w:ascii="宋体" w:hAnsi="宋体" w:hint="eastAsia"/>
          <w:sz w:val="24"/>
        </w:rPr>
        <w:sym w:font="Wingdings 2" w:char="F052"/>
      </w:r>
      <w:r>
        <w:rPr>
          <w:rFonts w:ascii="宋体" w:hAnsi="宋体" w:hint="eastAsia"/>
          <w:sz w:val="24"/>
        </w:rPr>
        <w:t>贸易商</w:t>
      </w:r>
    </w:p>
    <w:p w:rsidR="00FA068E" w:rsidRDefault="004804D5">
      <w:pPr>
        <w:spacing w:line="480" w:lineRule="exact"/>
        <w:ind w:firstLineChars="200" w:firstLine="482"/>
        <w:rPr>
          <w:rFonts w:ascii="宋体" w:hAnsi="宋体"/>
          <w:b/>
          <w:sz w:val="24"/>
        </w:rPr>
      </w:pPr>
      <w:r>
        <w:rPr>
          <w:rFonts w:ascii="宋体" w:hAnsi="宋体" w:hint="eastAsia"/>
          <w:b/>
          <w:sz w:val="24"/>
        </w:rPr>
        <w:t>3、应选企业（或公司）须接受招标人的咨询或实地考察，并提供所需的有关资料。</w:t>
      </w:r>
    </w:p>
    <w:p w:rsidR="00FA068E" w:rsidRDefault="00FA068E">
      <w:pPr>
        <w:snapToGrid w:val="0"/>
        <w:spacing w:line="480" w:lineRule="exact"/>
        <w:rPr>
          <w:rFonts w:ascii="宋体" w:hAnsi="宋体" w:cs="Arial"/>
          <w:color w:val="FF0000"/>
          <w:kern w:val="0"/>
          <w:sz w:val="24"/>
        </w:rPr>
      </w:pPr>
    </w:p>
    <w:p w:rsidR="00FA068E" w:rsidRDefault="004804D5">
      <w:pPr>
        <w:snapToGrid w:val="0"/>
        <w:spacing w:line="480" w:lineRule="exact"/>
        <w:rPr>
          <w:rFonts w:ascii="宋体" w:hAnsi="宋体" w:cs="Arial"/>
          <w:b/>
          <w:kern w:val="0"/>
          <w:sz w:val="24"/>
        </w:rPr>
      </w:pPr>
      <w:r>
        <w:rPr>
          <w:rFonts w:ascii="宋体" w:hAnsi="宋体" w:cs="Arial" w:hint="eastAsia"/>
          <w:b/>
          <w:kern w:val="0"/>
          <w:sz w:val="24"/>
        </w:rPr>
        <w:t>四、结算及付款：</w:t>
      </w:r>
    </w:p>
    <w:p w:rsidR="00FA068E" w:rsidRDefault="004804D5">
      <w:pPr>
        <w:snapToGrid w:val="0"/>
        <w:spacing w:line="480" w:lineRule="exact"/>
        <w:ind w:firstLineChars="200" w:firstLine="480"/>
        <w:rPr>
          <w:rFonts w:ascii="宋体" w:hAnsi="宋体" w:cs="Arial"/>
          <w:color w:val="FF0000"/>
          <w:kern w:val="0"/>
          <w:sz w:val="24"/>
        </w:rPr>
      </w:pPr>
      <w:r>
        <w:rPr>
          <w:rFonts w:ascii="宋体" w:hAnsi="宋体" w:cs="Arial" w:hint="eastAsia"/>
          <w:kern w:val="0"/>
          <w:sz w:val="24"/>
        </w:rPr>
        <w:t>结算付款方式：</w:t>
      </w:r>
      <w:proofErr w:type="gramStart"/>
      <w:r>
        <w:rPr>
          <w:rFonts w:ascii="宋体" w:hAnsi="宋体" w:cs="Arial" w:hint="eastAsia"/>
          <w:color w:val="FF0000"/>
          <w:kern w:val="0"/>
          <w:sz w:val="24"/>
        </w:rPr>
        <w:t>壹票结算</w:t>
      </w:r>
      <w:proofErr w:type="gramEnd"/>
      <w:r>
        <w:rPr>
          <w:rFonts w:ascii="宋体" w:hAnsi="宋体" w:cs="Arial" w:hint="eastAsia"/>
          <w:color w:val="FF0000"/>
          <w:kern w:val="0"/>
          <w:sz w:val="24"/>
        </w:rPr>
        <w:t>，出卖人根据买受人通知30天内开具全额增值税专用发票(税率13％,如遇国家税率调整，不含</w:t>
      </w:r>
      <w:proofErr w:type="gramStart"/>
      <w:r>
        <w:rPr>
          <w:rFonts w:ascii="宋体" w:hAnsi="宋体" w:cs="Arial" w:hint="eastAsia"/>
          <w:color w:val="FF0000"/>
          <w:kern w:val="0"/>
          <w:sz w:val="24"/>
        </w:rPr>
        <w:t>税单价</w:t>
      </w:r>
      <w:proofErr w:type="gramEnd"/>
      <w:r>
        <w:rPr>
          <w:rFonts w:ascii="宋体" w:hAnsi="宋体" w:cs="Arial" w:hint="eastAsia"/>
          <w:color w:val="FF0000"/>
          <w:kern w:val="0"/>
          <w:sz w:val="24"/>
        </w:rPr>
        <w:t>不变)，货物出口报关后挂账支付。</w:t>
      </w:r>
      <w:r>
        <w:rPr>
          <w:rFonts w:ascii="宋体" w:hAnsi="宋体" w:cs="Arial"/>
          <w:color w:val="FF0000"/>
          <w:kern w:val="0"/>
          <w:sz w:val="24"/>
        </w:rPr>
        <w:t xml:space="preserve"> </w:t>
      </w:r>
    </w:p>
    <w:p w:rsidR="00FA068E" w:rsidRDefault="00FA068E">
      <w:pPr>
        <w:snapToGrid w:val="0"/>
        <w:spacing w:line="480" w:lineRule="exact"/>
        <w:ind w:firstLineChars="200" w:firstLine="480"/>
        <w:rPr>
          <w:rFonts w:ascii="宋体" w:hAnsi="宋体" w:cs="Arial"/>
          <w:kern w:val="0"/>
          <w:sz w:val="24"/>
        </w:rPr>
      </w:pPr>
    </w:p>
    <w:p w:rsidR="00FA068E" w:rsidRDefault="00FA068E">
      <w:pPr>
        <w:snapToGrid w:val="0"/>
        <w:spacing w:line="480" w:lineRule="exact"/>
        <w:ind w:firstLineChars="200" w:firstLine="480"/>
        <w:rPr>
          <w:rFonts w:ascii="宋体" w:hAnsi="宋体" w:cs="Arial"/>
          <w:kern w:val="0"/>
          <w:sz w:val="24"/>
        </w:rPr>
      </w:pPr>
    </w:p>
    <w:p w:rsidR="00FA068E" w:rsidRDefault="004804D5">
      <w:pPr>
        <w:snapToGrid w:val="0"/>
        <w:spacing w:line="480" w:lineRule="exact"/>
        <w:rPr>
          <w:rFonts w:ascii="宋体" w:hAnsi="宋体" w:cs="Arial"/>
          <w:b/>
          <w:kern w:val="0"/>
          <w:sz w:val="24"/>
        </w:rPr>
      </w:pPr>
      <w:r>
        <w:rPr>
          <w:rFonts w:ascii="宋体" w:hAnsi="宋体" w:cs="Arial" w:hint="eastAsia"/>
          <w:b/>
          <w:kern w:val="0"/>
          <w:sz w:val="24"/>
        </w:rPr>
        <w:t>五、评标规则：</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1、</w:t>
      </w:r>
      <w:r w:rsidRPr="009E5B4A">
        <w:rPr>
          <w:rFonts w:ascii="宋体" w:hAnsi="宋体" w:cs="Arial" w:hint="eastAsia"/>
          <w:b/>
          <w:color w:val="FF0000"/>
          <w:kern w:val="0"/>
          <w:sz w:val="24"/>
          <w:szCs w:val="28"/>
        </w:rPr>
        <w:t>正面清单+负面清单（详见附件）总价报价最低</w:t>
      </w:r>
      <w:r w:rsidRPr="009E5B4A">
        <w:rPr>
          <w:rFonts w:ascii="宋体" w:hAnsi="宋体" w:cs="Arial" w:hint="eastAsia"/>
          <w:b/>
          <w:kern w:val="0"/>
          <w:sz w:val="24"/>
          <w:szCs w:val="28"/>
        </w:rPr>
        <w:t>。</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2、评选成员必须客观、公正评审，并对所提出的评审意见承担个人责任。</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3、所有参加开标人员不允许透露开标信息。不能将手机带离开标现场，如必须通话则在开标现场进行。</w:t>
      </w:r>
    </w:p>
    <w:p w:rsidR="00FA068E" w:rsidRDefault="00FA068E">
      <w:pPr>
        <w:snapToGrid w:val="0"/>
        <w:spacing w:line="480" w:lineRule="exact"/>
        <w:ind w:firstLineChars="200" w:firstLine="482"/>
        <w:rPr>
          <w:rFonts w:ascii="宋体" w:hAnsi="宋体" w:cs="Arial"/>
          <w:b/>
          <w:color w:val="FF0000"/>
          <w:kern w:val="0"/>
          <w:sz w:val="24"/>
          <w:szCs w:val="28"/>
        </w:rPr>
      </w:pP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color w:val="FF0000"/>
          <w:kern w:val="0"/>
          <w:sz w:val="24"/>
          <w:szCs w:val="28"/>
        </w:rPr>
        <w:t>投标单位在报价中需按招选书中生产厂家品牌进行报价，未按规定报价，经核实属实者，直接淘汰。</w:t>
      </w:r>
    </w:p>
    <w:p w:rsidR="00FA068E" w:rsidRDefault="004804D5">
      <w:pPr>
        <w:snapToGrid w:val="0"/>
        <w:spacing w:line="480" w:lineRule="exact"/>
        <w:ind w:firstLineChars="200" w:firstLine="480"/>
        <w:rPr>
          <w:rFonts w:ascii="宋体" w:hAnsi="宋体"/>
          <w:b/>
          <w:sz w:val="24"/>
        </w:rPr>
      </w:pPr>
      <w:r>
        <w:rPr>
          <w:rFonts w:ascii="宋体" w:hAnsi="宋体" w:hint="eastAsia"/>
          <w:sz w:val="24"/>
        </w:rPr>
        <w:t>在供应商资质齐全、诚信和安全符合要求的前提下（供应商资质、诚信口碑和安全业绩具有一票否决权），</w:t>
      </w:r>
    </w:p>
    <w:p w:rsidR="00FA068E" w:rsidRDefault="004804D5">
      <w:pPr>
        <w:snapToGrid w:val="0"/>
        <w:spacing w:line="480" w:lineRule="exact"/>
        <w:rPr>
          <w:rFonts w:ascii="宋体" w:hAnsi="宋体" w:cs="Arial"/>
          <w:b/>
          <w:kern w:val="0"/>
          <w:sz w:val="24"/>
        </w:rPr>
      </w:pPr>
      <w:r>
        <w:rPr>
          <w:rFonts w:ascii="宋体" w:hAnsi="宋体" w:cs="Arial" w:hint="eastAsia"/>
          <w:b/>
          <w:kern w:val="0"/>
          <w:sz w:val="24"/>
          <w:szCs w:val="28"/>
        </w:rPr>
        <w:t>六、本招标文件所包含相关附件与招标文件具有同等法律效力。</w:t>
      </w:r>
    </w:p>
    <w:p w:rsidR="00FA068E" w:rsidRDefault="00FA068E">
      <w:pPr>
        <w:snapToGrid w:val="0"/>
        <w:spacing w:line="480" w:lineRule="exact"/>
        <w:rPr>
          <w:rFonts w:ascii="宋体" w:hAnsi="宋体" w:cs="Arial"/>
          <w:b/>
          <w:kern w:val="0"/>
          <w:sz w:val="24"/>
        </w:rPr>
      </w:pPr>
    </w:p>
    <w:p w:rsidR="00FA068E" w:rsidRDefault="00FA068E">
      <w:pPr>
        <w:snapToGrid w:val="0"/>
        <w:spacing w:line="480" w:lineRule="exact"/>
        <w:rPr>
          <w:rFonts w:ascii="宋体" w:hAnsi="宋体" w:cs="Arial"/>
          <w:b/>
          <w:kern w:val="0"/>
          <w:sz w:val="24"/>
        </w:rPr>
      </w:pPr>
    </w:p>
    <w:p w:rsidR="00FA068E" w:rsidRDefault="004804D5">
      <w:pPr>
        <w:snapToGrid w:val="0"/>
        <w:spacing w:line="360" w:lineRule="auto"/>
        <w:ind w:firstLineChars="700" w:firstLine="2249"/>
        <w:rPr>
          <w:rFonts w:ascii="宋体" w:hAnsi="宋体" w:cs="Arial"/>
          <w:b/>
          <w:kern w:val="0"/>
          <w:sz w:val="32"/>
          <w:szCs w:val="32"/>
        </w:rPr>
      </w:pPr>
      <w:r>
        <w:rPr>
          <w:rFonts w:ascii="宋体" w:hAnsi="宋体" w:cs="Arial" w:hint="eastAsia"/>
          <w:b/>
          <w:kern w:val="0"/>
          <w:sz w:val="32"/>
          <w:szCs w:val="32"/>
        </w:rPr>
        <w:t>第四部分  应选报价及流程</w:t>
      </w:r>
    </w:p>
    <w:p w:rsidR="00FA068E" w:rsidRDefault="004804D5">
      <w:pPr>
        <w:snapToGrid w:val="0"/>
        <w:spacing w:line="480" w:lineRule="exact"/>
        <w:rPr>
          <w:rFonts w:ascii="宋体" w:hAnsi="宋体" w:cs="Arial"/>
          <w:b/>
          <w:kern w:val="0"/>
          <w:sz w:val="36"/>
          <w:szCs w:val="36"/>
        </w:rPr>
      </w:pPr>
      <w:r>
        <w:rPr>
          <w:rFonts w:ascii="宋体" w:hAnsi="宋体" w:cs="Arial" w:hint="eastAsia"/>
          <w:b/>
          <w:kern w:val="0"/>
          <w:sz w:val="24"/>
          <w:szCs w:val="28"/>
        </w:rPr>
        <w:t>一、注册</w:t>
      </w:r>
    </w:p>
    <w:p w:rsidR="00FA068E" w:rsidRDefault="004804D5">
      <w:pPr>
        <w:snapToGrid w:val="0"/>
        <w:spacing w:line="480" w:lineRule="exact"/>
        <w:rPr>
          <w:rStyle w:val="a8"/>
          <w:rFonts w:ascii="宋体" w:hAnsi="宋体"/>
          <w:b/>
          <w:sz w:val="24"/>
        </w:rPr>
      </w:pPr>
      <w:r>
        <w:rPr>
          <w:rFonts w:ascii="宋体" w:hAnsi="宋体" w:hint="eastAsia"/>
          <w:b/>
          <w:color w:val="0000FF"/>
          <w:sz w:val="24"/>
          <w:u w:val="single"/>
        </w:rPr>
        <w:t>投标注册网址：</w:t>
      </w:r>
      <w:hyperlink r:id="rId11" w:history="1">
        <w:r>
          <w:rPr>
            <w:rStyle w:val="a8"/>
            <w:rFonts w:ascii="宋体" w:hAnsi="宋体" w:hint="eastAsia"/>
            <w:b/>
            <w:sz w:val="24"/>
          </w:rPr>
          <w:t>http://biz.huaxincem.com/hxbiz/home.do</w:t>
        </w:r>
      </w:hyperlink>
    </w:p>
    <w:p w:rsidR="00FA068E" w:rsidRDefault="004804D5">
      <w:pPr>
        <w:snapToGrid w:val="0"/>
        <w:spacing w:line="480" w:lineRule="exact"/>
        <w:rPr>
          <w:rFonts w:ascii="宋体" w:hAnsi="宋体" w:cs="Arial"/>
          <w:b/>
          <w:kern w:val="0"/>
          <w:sz w:val="24"/>
          <w:szCs w:val="28"/>
        </w:rPr>
      </w:pPr>
      <w:r>
        <w:rPr>
          <w:rFonts w:ascii="宋体" w:hAnsi="宋体" w:cs="Arial" w:hint="eastAsia"/>
          <w:b/>
          <w:kern w:val="0"/>
          <w:sz w:val="24"/>
          <w:szCs w:val="28"/>
        </w:rPr>
        <w:t xml:space="preserve">二、查阅标书 </w:t>
      </w:r>
    </w:p>
    <w:p w:rsidR="00FA068E" w:rsidRDefault="004804D5">
      <w:pPr>
        <w:snapToGrid w:val="0"/>
        <w:spacing w:line="480" w:lineRule="exact"/>
        <w:ind w:firstLineChars="200" w:firstLine="480"/>
        <w:rPr>
          <w:rFonts w:ascii="宋体" w:hAnsi="宋体" w:cs="Arial"/>
          <w:b/>
          <w:kern w:val="0"/>
          <w:sz w:val="24"/>
          <w:szCs w:val="28"/>
        </w:rPr>
      </w:pPr>
      <w:r>
        <w:rPr>
          <w:rFonts w:ascii="宋体" w:hAnsi="宋体" w:cs="Arial" w:hint="eastAsia"/>
          <w:kern w:val="0"/>
          <w:sz w:val="24"/>
          <w:szCs w:val="28"/>
        </w:rPr>
        <w:t>在网页自行下载法人授权书（模板见附件1，法人投标则无需授权书只需要上传法人身份证明）、承诺书（模板见附件2）、关联人交易（如有则上传，模板见附件3）后，打印、签字、盖章、扫描。</w:t>
      </w:r>
    </w:p>
    <w:p w:rsidR="00FA068E" w:rsidRDefault="004804D5">
      <w:pPr>
        <w:snapToGrid w:val="0"/>
        <w:spacing w:line="480" w:lineRule="exact"/>
        <w:rPr>
          <w:rFonts w:ascii="宋体" w:hAnsi="宋体" w:cs="Arial"/>
          <w:b/>
          <w:kern w:val="0"/>
          <w:sz w:val="24"/>
          <w:szCs w:val="28"/>
        </w:rPr>
      </w:pPr>
      <w:r>
        <w:rPr>
          <w:rFonts w:ascii="宋体" w:hAnsi="宋体" w:cs="Arial" w:hint="eastAsia"/>
          <w:b/>
          <w:kern w:val="0"/>
          <w:sz w:val="24"/>
          <w:szCs w:val="28"/>
        </w:rPr>
        <w:t>三、应选</w:t>
      </w:r>
    </w:p>
    <w:p w:rsidR="00FA068E" w:rsidRDefault="004804D5">
      <w:pPr>
        <w:snapToGrid w:val="0"/>
        <w:spacing w:line="480" w:lineRule="exact"/>
        <w:ind w:firstLineChars="200" w:firstLine="482"/>
        <w:rPr>
          <w:rFonts w:ascii="宋体" w:hAnsi="宋体" w:cs="Arial"/>
          <w:kern w:val="0"/>
          <w:sz w:val="24"/>
          <w:szCs w:val="28"/>
        </w:rPr>
      </w:pPr>
      <w:r>
        <w:rPr>
          <w:rFonts w:ascii="宋体" w:hAnsi="宋体" w:cs="Arial" w:hint="eastAsia"/>
          <w:b/>
          <w:kern w:val="0"/>
          <w:sz w:val="24"/>
          <w:szCs w:val="28"/>
        </w:rPr>
        <w:t>1、</w:t>
      </w:r>
      <w:r>
        <w:rPr>
          <w:rFonts w:ascii="宋体" w:hAnsi="宋体" w:cs="Arial" w:hint="eastAsia"/>
          <w:kern w:val="0"/>
          <w:sz w:val="24"/>
          <w:szCs w:val="28"/>
        </w:rPr>
        <w:t>将最新有效资质文件（企业营业执照、开许可证、</w:t>
      </w:r>
      <w:proofErr w:type="gramStart"/>
      <w:r>
        <w:rPr>
          <w:rFonts w:ascii="宋体" w:hAnsi="宋体" w:cs="Arial" w:hint="eastAsia"/>
          <w:kern w:val="0"/>
          <w:sz w:val="24"/>
          <w:szCs w:val="28"/>
        </w:rPr>
        <w:t>代理证</w:t>
      </w:r>
      <w:proofErr w:type="gramEnd"/>
      <w:r>
        <w:rPr>
          <w:rFonts w:ascii="宋体" w:hAnsi="宋体" w:cs="Arial" w:hint="eastAsia"/>
          <w:kern w:val="0"/>
          <w:sz w:val="24"/>
          <w:szCs w:val="28"/>
        </w:rPr>
        <w:t>等）或盖章后的应选材料（如授权书、承诺书）一并压缩打包（需小于10M）。</w:t>
      </w: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kern w:val="0"/>
          <w:sz w:val="24"/>
          <w:szCs w:val="28"/>
        </w:rPr>
        <w:t>2、</w:t>
      </w:r>
      <w:r>
        <w:rPr>
          <w:rFonts w:ascii="宋体" w:hAnsi="宋体" w:cs="Arial" w:hint="eastAsia"/>
          <w:kern w:val="0"/>
          <w:sz w:val="24"/>
          <w:szCs w:val="28"/>
        </w:rPr>
        <w:t>应选单位在华新招标平台完成供应商登录、进入招选公告，点击我要投标、进行应选材料上传。</w:t>
      </w:r>
    </w:p>
    <w:p w:rsidR="00FA068E" w:rsidRDefault="004804D5">
      <w:pPr>
        <w:snapToGrid w:val="0"/>
        <w:spacing w:line="480" w:lineRule="exact"/>
        <w:rPr>
          <w:rFonts w:ascii="宋体" w:hAnsi="宋体" w:cs="Arial"/>
          <w:b/>
          <w:kern w:val="0"/>
          <w:sz w:val="24"/>
          <w:szCs w:val="28"/>
        </w:rPr>
      </w:pPr>
      <w:r>
        <w:rPr>
          <w:rFonts w:ascii="宋体" w:hAnsi="宋体" w:cs="Arial"/>
          <w:b/>
          <w:kern w:val="0"/>
          <w:sz w:val="24"/>
          <w:szCs w:val="28"/>
        </w:rPr>
        <w:t>四、等待审核</w:t>
      </w:r>
      <w:r>
        <w:rPr>
          <w:rFonts w:ascii="宋体" w:hAnsi="宋体" w:cs="Arial" w:hint="eastAsia"/>
          <w:b/>
          <w:kern w:val="0"/>
          <w:sz w:val="24"/>
          <w:szCs w:val="28"/>
        </w:rPr>
        <w:t xml:space="preserve"> </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招标单位对应选单位上传应选材料进行资质合</w:t>
      </w:r>
      <w:proofErr w:type="gramStart"/>
      <w:r>
        <w:rPr>
          <w:rFonts w:ascii="宋体" w:hAnsi="宋体" w:cs="Arial" w:hint="eastAsia"/>
          <w:kern w:val="0"/>
          <w:sz w:val="24"/>
          <w:szCs w:val="28"/>
        </w:rPr>
        <w:t>规</w:t>
      </w:r>
      <w:proofErr w:type="gramEnd"/>
      <w:r>
        <w:rPr>
          <w:rFonts w:ascii="宋体" w:hAnsi="宋体" w:cs="Arial" w:hint="eastAsia"/>
          <w:kern w:val="0"/>
          <w:sz w:val="24"/>
          <w:szCs w:val="28"/>
        </w:rPr>
        <w:t>性审核，审核通过后，应选单位方可网上报价。如资质审核未通过，可在相应备注栏查看未能入围的原因，按照要求及时补充资质或材料后，可再次提交审核。</w:t>
      </w:r>
    </w:p>
    <w:p w:rsidR="00FA068E" w:rsidRDefault="004804D5">
      <w:pPr>
        <w:snapToGrid w:val="0"/>
        <w:spacing w:line="480" w:lineRule="exact"/>
        <w:rPr>
          <w:rFonts w:ascii="宋体" w:hAnsi="宋体" w:cs="Arial"/>
          <w:b/>
          <w:kern w:val="0"/>
          <w:sz w:val="24"/>
          <w:szCs w:val="28"/>
        </w:rPr>
      </w:pPr>
      <w:r>
        <w:rPr>
          <w:rFonts w:ascii="宋体" w:hAnsi="宋体" w:cs="Arial" w:hint="eastAsia"/>
          <w:b/>
          <w:sz w:val="24"/>
          <w:szCs w:val="28"/>
        </w:rPr>
        <w:t>五</w:t>
      </w:r>
      <w:r>
        <w:rPr>
          <w:rFonts w:ascii="宋体" w:hAnsi="宋体" w:cs="Arial" w:hint="eastAsia"/>
          <w:b/>
          <w:kern w:val="0"/>
          <w:sz w:val="24"/>
          <w:szCs w:val="28"/>
        </w:rPr>
        <w:t>、报价须知及报价流程：</w:t>
      </w:r>
    </w:p>
    <w:p w:rsidR="00FA068E" w:rsidRDefault="004804D5">
      <w:pPr>
        <w:spacing w:line="480" w:lineRule="exact"/>
        <w:ind w:leftChars="250" w:left="525"/>
        <w:rPr>
          <w:rFonts w:ascii="宋体" w:hAnsi="宋体"/>
          <w:sz w:val="24"/>
        </w:rPr>
      </w:pPr>
      <w:r>
        <w:rPr>
          <w:rFonts w:ascii="宋体" w:hAnsi="宋体" w:hint="eastAsia"/>
          <w:sz w:val="24"/>
        </w:rPr>
        <w:t>1、投标单位报价必须尊重实事求是的原则，按正常预算进行报价，严禁恶</w:t>
      </w:r>
    </w:p>
    <w:p w:rsidR="00FA068E" w:rsidRDefault="004804D5">
      <w:pPr>
        <w:spacing w:line="480" w:lineRule="exact"/>
        <w:ind w:leftChars="50" w:left="585" w:hangingChars="200" w:hanging="480"/>
        <w:rPr>
          <w:rFonts w:ascii="宋体" w:hAnsi="宋体"/>
          <w:sz w:val="24"/>
        </w:rPr>
      </w:pPr>
      <w:r>
        <w:rPr>
          <w:rFonts w:ascii="宋体" w:hAnsi="宋体" w:hint="eastAsia"/>
          <w:sz w:val="24"/>
        </w:rPr>
        <w:t>性虚报，一经核实取消投标单位投标资格。</w:t>
      </w:r>
    </w:p>
    <w:p w:rsidR="00FA068E" w:rsidRDefault="004804D5">
      <w:pPr>
        <w:pStyle w:val="a9"/>
        <w:spacing w:line="480" w:lineRule="exact"/>
        <w:ind w:firstLine="480"/>
        <w:jc w:val="left"/>
        <w:rPr>
          <w:rFonts w:ascii="宋体" w:hAnsi="宋体"/>
          <w:sz w:val="24"/>
        </w:rPr>
      </w:pPr>
      <w:r>
        <w:rPr>
          <w:rFonts w:ascii="宋体" w:hAnsi="宋体" w:hint="eastAsia"/>
          <w:sz w:val="24"/>
        </w:rPr>
        <w:t xml:space="preserve">2、投标单位应选入围以后、进入招选公告，点击我要投标进入报价系统正式报价，只需在网上系统内的表格上填写报价(最好不用下截表格报价方式报价)。 </w:t>
      </w:r>
    </w:p>
    <w:p w:rsidR="00FA068E" w:rsidRDefault="004804D5">
      <w:pPr>
        <w:pStyle w:val="a9"/>
        <w:spacing w:line="480" w:lineRule="exact"/>
        <w:ind w:firstLineChars="0"/>
        <w:jc w:val="left"/>
        <w:rPr>
          <w:rFonts w:ascii="宋体" w:hAnsi="宋体"/>
          <w:sz w:val="24"/>
        </w:rPr>
      </w:pPr>
      <w:r>
        <w:rPr>
          <w:rFonts w:ascii="宋体" w:hAnsi="宋体" w:hint="eastAsia"/>
          <w:sz w:val="24"/>
        </w:rPr>
        <w:t>3、必须按照</w:t>
      </w:r>
      <w:r>
        <w:rPr>
          <w:rFonts w:ascii="宋体" w:hAnsi="宋体" w:hint="eastAsia"/>
          <w:color w:val="FF0000"/>
          <w:sz w:val="24"/>
        </w:rPr>
        <w:t>招标要求</w:t>
      </w:r>
      <w:r>
        <w:rPr>
          <w:rFonts w:ascii="宋体" w:hAnsi="宋体" w:hint="eastAsia"/>
          <w:sz w:val="24"/>
        </w:rPr>
        <w:t>进行报价，报价时注意检查价格、交货周期等报价信息，确保报价的准确性。</w:t>
      </w:r>
    </w:p>
    <w:p w:rsidR="00FA068E" w:rsidRDefault="004804D5">
      <w:pPr>
        <w:pStyle w:val="a9"/>
        <w:spacing w:line="480" w:lineRule="exact"/>
        <w:ind w:firstLineChars="0"/>
        <w:jc w:val="left"/>
        <w:rPr>
          <w:rFonts w:ascii="宋体" w:hAnsi="宋体"/>
          <w:sz w:val="24"/>
        </w:rPr>
      </w:pPr>
      <w:r>
        <w:rPr>
          <w:rFonts w:ascii="宋体" w:hAnsi="宋体" w:hint="eastAsia"/>
          <w:sz w:val="24"/>
        </w:rPr>
        <w:t>4、网上系统内的表格上</w:t>
      </w:r>
      <w:proofErr w:type="gramStart"/>
      <w:r>
        <w:rPr>
          <w:rFonts w:ascii="宋体" w:hAnsi="宋体" w:hint="eastAsia"/>
          <w:sz w:val="24"/>
        </w:rPr>
        <w:t>填写见</w:t>
      </w:r>
      <w:proofErr w:type="gramEnd"/>
      <w:r>
        <w:rPr>
          <w:rFonts w:ascii="宋体" w:hAnsi="宋体" w:hint="eastAsia"/>
          <w:sz w:val="24"/>
        </w:rPr>
        <w:t>例表如下操作:(补充说明:只用在系统内的表上填空,按下</w:t>
      </w:r>
      <w:proofErr w:type="gramStart"/>
      <w:r>
        <w:rPr>
          <w:rFonts w:ascii="宋体" w:hAnsi="宋体" w:hint="eastAsia"/>
          <w:sz w:val="24"/>
        </w:rPr>
        <w:t>表操作</w:t>
      </w:r>
      <w:proofErr w:type="gramEnd"/>
      <w:r>
        <w:rPr>
          <w:rFonts w:ascii="宋体" w:hAnsi="宋体" w:hint="eastAsia"/>
          <w:sz w:val="24"/>
        </w:rPr>
        <w:t>流程填写,例表内红色字体为网上表格内必填项。)</w:t>
      </w:r>
    </w:p>
    <w:p w:rsidR="00FA068E" w:rsidRDefault="004804D5">
      <w:pPr>
        <w:spacing w:line="480" w:lineRule="exact"/>
        <w:ind w:firstLineChars="200" w:firstLine="422"/>
        <w:jc w:val="left"/>
        <w:rPr>
          <w:rFonts w:ascii="宋体" w:hAnsi="宋体"/>
          <w:b/>
          <w:bCs/>
        </w:rPr>
      </w:pPr>
      <w:r>
        <w:rPr>
          <w:rFonts w:ascii="宋体" w:hAnsi="宋体" w:hint="eastAsia"/>
          <w:b/>
          <w:bCs/>
        </w:rPr>
        <w:t>网页报价示例:</w:t>
      </w:r>
    </w:p>
    <w:p w:rsidR="00FA068E" w:rsidRDefault="00FA068E">
      <w:pPr>
        <w:spacing w:line="480" w:lineRule="exact"/>
        <w:ind w:firstLineChars="200" w:firstLine="422"/>
        <w:jc w:val="left"/>
        <w:rPr>
          <w:rFonts w:ascii="宋体" w:hAnsi="宋体"/>
          <w:b/>
          <w:bCs/>
        </w:rPr>
      </w:pPr>
    </w:p>
    <w:tbl>
      <w:tblPr>
        <w:tblW w:w="3984" w:type="dxa"/>
        <w:jc w:val="center"/>
        <w:tblLook w:val="04A0" w:firstRow="1" w:lastRow="0" w:firstColumn="1" w:lastColumn="0" w:noHBand="0" w:noVBand="1"/>
      </w:tblPr>
      <w:tblGrid>
        <w:gridCol w:w="2000"/>
        <w:gridCol w:w="1984"/>
      </w:tblGrid>
      <w:tr w:rsidR="00FA068E">
        <w:trPr>
          <w:trHeight w:val="285"/>
          <w:jc w:val="center"/>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068E" w:rsidRDefault="004804D5">
            <w:pPr>
              <w:widowControl/>
              <w:ind w:firstLineChars="200" w:firstLine="361"/>
              <w:jc w:val="left"/>
              <w:rPr>
                <w:rFonts w:ascii="宋体" w:hAnsi="宋体" w:cs="宋体"/>
                <w:b/>
                <w:kern w:val="0"/>
                <w:sz w:val="18"/>
                <w:szCs w:val="18"/>
              </w:rPr>
            </w:pPr>
            <w:r>
              <w:rPr>
                <w:rFonts w:ascii="宋体" w:hAnsi="宋体" w:cs="宋体" w:hint="eastAsia"/>
                <w:b/>
                <w:kern w:val="0"/>
                <w:sz w:val="18"/>
                <w:szCs w:val="18"/>
              </w:rPr>
              <w:lastRenderedPageBreak/>
              <w:t>税率</w:t>
            </w:r>
          </w:p>
        </w:tc>
        <w:tc>
          <w:tcPr>
            <w:tcW w:w="1984" w:type="dxa"/>
            <w:tcBorders>
              <w:top w:val="single" w:sz="4" w:space="0" w:color="auto"/>
              <w:left w:val="nil"/>
              <w:bottom w:val="single" w:sz="4" w:space="0" w:color="auto"/>
              <w:right w:val="single" w:sz="4" w:space="0" w:color="auto"/>
            </w:tcBorders>
            <w:shd w:val="clear" w:color="auto" w:fill="auto"/>
            <w:noWrap/>
            <w:vAlign w:val="bottom"/>
          </w:tcPr>
          <w:p w:rsidR="00FA068E" w:rsidRDefault="004804D5">
            <w:pPr>
              <w:widowControl/>
              <w:ind w:firstLineChars="200" w:firstLine="360"/>
              <w:jc w:val="left"/>
              <w:rPr>
                <w:rFonts w:ascii="宋体" w:hAnsi="宋体" w:cs="宋体"/>
                <w:color w:val="FF0000"/>
                <w:kern w:val="0"/>
                <w:sz w:val="18"/>
                <w:szCs w:val="18"/>
              </w:rPr>
            </w:pPr>
            <w:r>
              <w:rPr>
                <w:rFonts w:ascii="宋体" w:hAnsi="宋体" w:cs="宋体" w:hint="eastAsia"/>
                <w:color w:val="FF0000"/>
                <w:kern w:val="0"/>
                <w:sz w:val="18"/>
                <w:szCs w:val="18"/>
              </w:rPr>
              <w:t>13%</w:t>
            </w:r>
          </w:p>
        </w:tc>
      </w:tr>
      <w:tr w:rsidR="00FA068E">
        <w:trPr>
          <w:trHeight w:val="285"/>
          <w:jc w:val="center"/>
        </w:trPr>
        <w:tc>
          <w:tcPr>
            <w:tcW w:w="2000" w:type="dxa"/>
            <w:tcBorders>
              <w:top w:val="nil"/>
              <w:left w:val="single" w:sz="4" w:space="0" w:color="auto"/>
              <w:bottom w:val="single" w:sz="4" w:space="0" w:color="auto"/>
              <w:right w:val="single" w:sz="4" w:space="0" w:color="auto"/>
            </w:tcBorders>
            <w:shd w:val="clear" w:color="auto" w:fill="auto"/>
            <w:noWrap/>
            <w:vAlign w:val="bottom"/>
          </w:tcPr>
          <w:p w:rsidR="00FA068E" w:rsidRDefault="004804D5">
            <w:pPr>
              <w:widowControl/>
              <w:ind w:firstLineChars="200" w:firstLine="361"/>
              <w:jc w:val="left"/>
              <w:rPr>
                <w:rFonts w:ascii="宋体" w:hAnsi="宋体" w:cs="宋体"/>
                <w:b/>
                <w:kern w:val="0"/>
                <w:sz w:val="18"/>
                <w:szCs w:val="18"/>
              </w:rPr>
            </w:pPr>
            <w:r>
              <w:rPr>
                <w:rFonts w:ascii="宋体" w:hAnsi="宋体" w:cs="宋体" w:hint="eastAsia"/>
                <w:b/>
                <w:kern w:val="0"/>
                <w:sz w:val="18"/>
                <w:szCs w:val="18"/>
              </w:rPr>
              <w:t>结算方式</w:t>
            </w:r>
          </w:p>
        </w:tc>
        <w:tc>
          <w:tcPr>
            <w:tcW w:w="1984" w:type="dxa"/>
            <w:tcBorders>
              <w:top w:val="nil"/>
              <w:left w:val="nil"/>
              <w:bottom w:val="single" w:sz="4" w:space="0" w:color="auto"/>
              <w:right w:val="single" w:sz="4" w:space="0" w:color="auto"/>
            </w:tcBorders>
            <w:shd w:val="clear" w:color="auto" w:fill="auto"/>
            <w:noWrap/>
            <w:vAlign w:val="bottom"/>
          </w:tcPr>
          <w:p w:rsidR="00FA068E" w:rsidRDefault="004804D5">
            <w:pPr>
              <w:widowControl/>
              <w:ind w:firstLineChars="200" w:firstLine="360"/>
              <w:jc w:val="left"/>
              <w:rPr>
                <w:rFonts w:ascii="宋体" w:hAnsi="宋体" w:cs="宋体"/>
                <w:color w:val="FF0000"/>
                <w:kern w:val="0"/>
                <w:sz w:val="18"/>
                <w:szCs w:val="18"/>
              </w:rPr>
            </w:pPr>
            <w:r>
              <w:rPr>
                <w:rFonts w:ascii="宋体" w:hAnsi="宋体" w:cs="宋体" w:hint="eastAsia"/>
                <w:color w:val="FF0000"/>
                <w:kern w:val="0"/>
                <w:sz w:val="18"/>
                <w:szCs w:val="18"/>
              </w:rPr>
              <w:t>一票结算</w:t>
            </w:r>
          </w:p>
        </w:tc>
      </w:tr>
      <w:tr w:rsidR="00FA068E">
        <w:trPr>
          <w:trHeight w:val="285"/>
          <w:jc w:val="center"/>
        </w:trPr>
        <w:tc>
          <w:tcPr>
            <w:tcW w:w="2000" w:type="dxa"/>
            <w:tcBorders>
              <w:top w:val="nil"/>
              <w:left w:val="single" w:sz="4" w:space="0" w:color="auto"/>
              <w:bottom w:val="single" w:sz="4" w:space="0" w:color="auto"/>
              <w:right w:val="single" w:sz="4" w:space="0" w:color="auto"/>
            </w:tcBorders>
            <w:shd w:val="clear" w:color="auto" w:fill="auto"/>
            <w:noWrap/>
            <w:vAlign w:val="bottom"/>
          </w:tcPr>
          <w:p w:rsidR="00FA068E" w:rsidRDefault="004804D5">
            <w:pPr>
              <w:widowControl/>
              <w:ind w:firstLineChars="200" w:firstLine="361"/>
              <w:jc w:val="left"/>
              <w:rPr>
                <w:rFonts w:ascii="宋体" w:hAnsi="宋体" w:cs="宋体"/>
                <w:b/>
                <w:kern w:val="0"/>
                <w:sz w:val="18"/>
                <w:szCs w:val="18"/>
              </w:rPr>
            </w:pPr>
            <w:r>
              <w:rPr>
                <w:rFonts w:ascii="宋体" w:hAnsi="宋体" w:cs="宋体" w:hint="eastAsia"/>
                <w:b/>
                <w:kern w:val="0"/>
                <w:sz w:val="18"/>
                <w:szCs w:val="18"/>
              </w:rPr>
              <w:t>报价工厂列表</w:t>
            </w:r>
          </w:p>
        </w:tc>
        <w:tc>
          <w:tcPr>
            <w:tcW w:w="1984" w:type="dxa"/>
            <w:tcBorders>
              <w:top w:val="nil"/>
              <w:left w:val="nil"/>
              <w:bottom w:val="single" w:sz="4" w:space="0" w:color="auto"/>
              <w:right w:val="single" w:sz="4" w:space="0" w:color="auto"/>
            </w:tcBorders>
            <w:shd w:val="clear" w:color="auto" w:fill="auto"/>
            <w:noWrap/>
            <w:vAlign w:val="bottom"/>
          </w:tcPr>
          <w:p w:rsidR="00FA068E" w:rsidRDefault="00FA068E">
            <w:pPr>
              <w:widowControl/>
              <w:ind w:firstLineChars="200" w:firstLine="360"/>
              <w:jc w:val="left"/>
              <w:rPr>
                <w:rFonts w:ascii="宋体" w:hAnsi="宋体" w:cs="宋体"/>
                <w:color w:val="FF0000"/>
                <w:kern w:val="0"/>
                <w:sz w:val="18"/>
                <w:szCs w:val="18"/>
              </w:rPr>
            </w:pPr>
          </w:p>
        </w:tc>
      </w:tr>
    </w:tbl>
    <w:p w:rsidR="00FA068E" w:rsidRDefault="00FA068E">
      <w:pPr>
        <w:jc w:val="left"/>
        <w:rPr>
          <w:rFonts w:ascii="宋体" w:hAnsi="宋体"/>
          <w:b/>
          <w:bCs/>
        </w:rPr>
      </w:pPr>
    </w:p>
    <w:tbl>
      <w:tblPr>
        <w:tblW w:w="9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4"/>
        <w:gridCol w:w="1134"/>
        <w:gridCol w:w="567"/>
        <w:gridCol w:w="1246"/>
        <w:gridCol w:w="900"/>
        <w:gridCol w:w="1125"/>
        <w:gridCol w:w="1125"/>
        <w:gridCol w:w="848"/>
        <w:gridCol w:w="1470"/>
      </w:tblGrid>
      <w:tr w:rsidR="00FA068E">
        <w:trPr>
          <w:cantSplit/>
          <w:trHeight w:val="339"/>
          <w:jc w:val="center"/>
        </w:trPr>
        <w:tc>
          <w:tcPr>
            <w:tcW w:w="1104" w:type="dxa"/>
            <w:vAlign w:val="center"/>
          </w:tcPr>
          <w:p w:rsidR="00FA068E" w:rsidRDefault="004804D5">
            <w:pPr>
              <w:ind w:rightChars="21" w:right="44"/>
              <w:jc w:val="left"/>
              <w:rPr>
                <w:rFonts w:ascii="宋体" w:hAnsi="宋体"/>
                <w:b/>
                <w:bCs/>
                <w:sz w:val="18"/>
                <w:szCs w:val="18"/>
              </w:rPr>
            </w:pPr>
            <w:bookmarkStart w:id="0" w:name="_Hlk195429640"/>
            <w:r>
              <w:rPr>
                <w:rFonts w:ascii="宋体" w:hAnsi="宋体" w:cs="Tahoma"/>
                <w:b/>
                <w:kern w:val="0"/>
                <w:sz w:val="18"/>
                <w:szCs w:val="18"/>
              </w:rPr>
              <w:t>物料名称</w:t>
            </w:r>
          </w:p>
        </w:tc>
        <w:tc>
          <w:tcPr>
            <w:tcW w:w="1134" w:type="dxa"/>
            <w:vAlign w:val="center"/>
          </w:tcPr>
          <w:p w:rsidR="00FA068E" w:rsidRDefault="004804D5">
            <w:pPr>
              <w:jc w:val="left"/>
              <w:rPr>
                <w:rFonts w:ascii="宋体" w:hAnsi="宋体"/>
                <w:b/>
                <w:bCs/>
                <w:sz w:val="18"/>
                <w:szCs w:val="18"/>
              </w:rPr>
            </w:pPr>
            <w:r>
              <w:rPr>
                <w:rFonts w:ascii="宋体" w:hAnsi="宋体" w:cs="Tahoma"/>
                <w:b/>
                <w:kern w:val="0"/>
                <w:sz w:val="18"/>
                <w:szCs w:val="18"/>
              </w:rPr>
              <w:t>意向品牌</w:t>
            </w:r>
          </w:p>
        </w:tc>
        <w:tc>
          <w:tcPr>
            <w:tcW w:w="567" w:type="dxa"/>
            <w:vAlign w:val="center"/>
          </w:tcPr>
          <w:p w:rsidR="00FA068E" w:rsidRDefault="004804D5">
            <w:pPr>
              <w:jc w:val="left"/>
              <w:rPr>
                <w:rFonts w:ascii="宋体" w:hAnsi="宋体"/>
                <w:b/>
                <w:bCs/>
                <w:sz w:val="18"/>
                <w:szCs w:val="18"/>
              </w:rPr>
            </w:pPr>
            <w:r>
              <w:rPr>
                <w:rFonts w:ascii="宋体" w:hAnsi="宋体" w:hint="eastAsia"/>
                <w:b/>
                <w:bCs/>
                <w:sz w:val="18"/>
                <w:szCs w:val="18"/>
              </w:rPr>
              <w:t>单位</w:t>
            </w:r>
          </w:p>
        </w:tc>
        <w:tc>
          <w:tcPr>
            <w:tcW w:w="1246" w:type="dxa"/>
            <w:vAlign w:val="center"/>
          </w:tcPr>
          <w:p w:rsidR="00FA068E" w:rsidRDefault="004804D5">
            <w:pPr>
              <w:jc w:val="center"/>
              <w:rPr>
                <w:rFonts w:ascii="宋体" w:hAnsi="宋体"/>
                <w:b/>
                <w:bCs/>
                <w:sz w:val="18"/>
                <w:szCs w:val="18"/>
              </w:rPr>
            </w:pPr>
            <w:r>
              <w:rPr>
                <w:rFonts w:ascii="宋体" w:hAnsi="宋体" w:cs="Tahoma" w:hint="eastAsia"/>
                <w:b/>
                <w:kern w:val="0"/>
                <w:sz w:val="18"/>
                <w:szCs w:val="18"/>
              </w:rPr>
              <w:t>含税单价（元/KG</w:t>
            </w:r>
            <w:r>
              <w:rPr>
                <w:rFonts w:ascii="宋体" w:hAnsi="宋体" w:cs="Tahoma"/>
                <w:b/>
                <w:kern w:val="0"/>
                <w:sz w:val="18"/>
                <w:szCs w:val="18"/>
              </w:rPr>
              <w:t>)</w:t>
            </w:r>
          </w:p>
        </w:tc>
        <w:tc>
          <w:tcPr>
            <w:tcW w:w="900" w:type="dxa"/>
            <w:vAlign w:val="center"/>
          </w:tcPr>
          <w:p w:rsidR="00FA068E" w:rsidRDefault="004804D5">
            <w:pPr>
              <w:jc w:val="left"/>
              <w:rPr>
                <w:rFonts w:ascii="宋体" w:hAnsi="宋体"/>
                <w:b/>
                <w:bCs/>
                <w:sz w:val="18"/>
                <w:szCs w:val="18"/>
              </w:rPr>
            </w:pPr>
            <w:r>
              <w:rPr>
                <w:rFonts w:ascii="宋体" w:hAnsi="宋体" w:hint="eastAsia"/>
                <w:b/>
                <w:bCs/>
                <w:sz w:val="18"/>
                <w:szCs w:val="18"/>
              </w:rPr>
              <w:t>品牌/材质</w:t>
            </w:r>
          </w:p>
        </w:tc>
        <w:tc>
          <w:tcPr>
            <w:tcW w:w="1125" w:type="dxa"/>
            <w:vAlign w:val="center"/>
          </w:tcPr>
          <w:p w:rsidR="00FA068E" w:rsidRDefault="004804D5">
            <w:pPr>
              <w:jc w:val="left"/>
              <w:rPr>
                <w:rFonts w:ascii="宋体" w:hAnsi="宋体"/>
                <w:b/>
                <w:bCs/>
                <w:sz w:val="18"/>
                <w:szCs w:val="18"/>
              </w:rPr>
            </w:pPr>
            <w:r>
              <w:rPr>
                <w:rFonts w:ascii="宋体" w:hAnsi="宋体" w:hint="eastAsia"/>
                <w:b/>
                <w:bCs/>
                <w:sz w:val="18"/>
                <w:szCs w:val="18"/>
              </w:rPr>
              <w:t>使用寿命(月)</w:t>
            </w:r>
          </w:p>
        </w:tc>
        <w:tc>
          <w:tcPr>
            <w:tcW w:w="1125" w:type="dxa"/>
            <w:vAlign w:val="center"/>
          </w:tcPr>
          <w:p w:rsidR="00FA068E" w:rsidRDefault="004804D5">
            <w:pPr>
              <w:jc w:val="left"/>
              <w:rPr>
                <w:rFonts w:ascii="宋体" w:hAnsi="宋体"/>
                <w:b/>
                <w:bCs/>
                <w:sz w:val="18"/>
                <w:szCs w:val="18"/>
              </w:rPr>
            </w:pPr>
            <w:r>
              <w:rPr>
                <w:rFonts w:ascii="宋体" w:hAnsi="宋体" w:hint="eastAsia"/>
                <w:b/>
                <w:bCs/>
                <w:sz w:val="18"/>
                <w:szCs w:val="18"/>
              </w:rPr>
              <w:t>供货周期(天)</w:t>
            </w:r>
          </w:p>
        </w:tc>
        <w:tc>
          <w:tcPr>
            <w:tcW w:w="848" w:type="dxa"/>
            <w:vAlign w:val="center"/>
          </w:tcPr>
          <w:p w:rsidR="00FA068E" w:rsidRDefault="004804D5">
            <w:pPr>
              <w:jc w:val="left"/>
              <w:rPr>
                <w:rFonts w:ascii="宋体" w:hAnsi="宋体"/>
                <w:b/>
                <w:sz w:val="18"/>
                <w:szCs w:val="18"/>
              </w:rPr>
            </w:pPr>
            <w:r>
              <w:rPr>
                <w:rFonts w:ascii="宋体" w:hAnsi="宋体" w:cs="Tahoma"/>
                <w:b/>
                <w:kern w:val="0"/>
                <w:sz w:val="18"/>
                <w:szCs w:val="18"/>
              </w:rPr>
              <w:t>其他声明 </w:t>
            </w:r>
          </w:p>
        </w:tc>
        <w:tc>
          <w:tcPr>
            <w:tcW w:w="1470" w:type="dxa"/>
            <w:vAlign w:val="center"/>
          </w:tcPr>
          <w:p w:rsidR="00FA068E" w:rsidRDefault="004804D5">
            <w:pPr>
              <w:ind w:firstLineChars="200" w:firstLine="361"/>
              <w:jc w:val="left"/>
              <w:rPr>
                <w:rFonts w:ascii="宋体" w:hAnsi="宋体"/>
                <w:b/>
                <w:sz w:val="18"/>
                <w:szCs w:val="18"/>
              </w:rPr>
            </w:pPr>
            <w:r>
              <w:rPr>
                <w:rFonts w:ascii="宋体" w:hAnsi="宋体" w:cs="Tahoma"/>
                <w:b/>
                <w:kern w:val="0"/>
                <w:sz w:val="18"/>
                <w:szCs w:val="18"/>
              </w:rPr>
              <w:t>操作</w:t>
            </w:r>
          </w:p>
        </w:tc>
      </w:tr>
      <w:tr w:rsidR="00FA068E">
        <w:trPr>
          <w:cantSplit/>
          <w:trHeight w:val="253"/>
          <w:jc w:val="center"/>
        </w:trPr>
        <w:tc>
          <w:tcPr>
            <w:tcW w:w="1104" w:type="dxa"/>
            <w:vAlign w:val="center"/>
          </w:tcPr>
          <w:p w:rsidR="00FA068E" w:rsidRDefault="00FA068E">
            <w:pPr>
              <w:ind w:firstLineChars="200" w:firstLine="361"/>
              <w:jc w:val="left"/>
              <w:rPr>
                <w:rFonts w:ascii="宋体" w:hAnsi="宋体"/>
                <w:b/>
                <w:sz w:val="18"/>
                <w:szCs w:val="18"/>
              </w:rPr>
            </w:pPr>
          </w:p>
        </w:tc>
        <w:tc>
          <w:tcPr>
            <w:tcW w:w="1134" w:type="dxa"/>
            <w:vAlign w:val="center"/>
          </w:tcPr>
          <w:p w:rsidR="00FA068E" w:rsidRDefault="00FA068E">
            <w:pPr>
              <w:ind w:firstLineChars="200" w:firstLine="361"/>
              <w:jc w:val="left"/>
              <w:rPr>
                <w:rFonts w:ascii="宋体" w:hAnsi="宋体"/>
                <w:b/>
                <w:sz w:val="18"/>
                <w:szCs w:val="18"/>
              </w:rPr>
            </w:pPr>
          </w:p>
        </w:tc>
        <w:tc>
          <w:tcPr>
            <w:tcW w:w="567" w:type="dxa"/>
            <w:vAlign w:val="center"/>
          </w:tcPr>
          <w:p w:rsidR="00FA068E" w:rsidRDefault="004804D5">
            <w:pPr>
              <w:jc w:val="left"/>
              <w:rPr>
                <w:rFonts w:ascii="宋体" w:hAnsi="宋体"/>
                <w:b/>
                <w:sz w:val="18"/>
                <w:szCs w:val="18"/>
              </w:rPr>
            </w:pPr>
            <w:r>
              <w:rPr>
                <w:rFonts w:ascii="宋体" w:hAnsi="宋体" w:hint="eastAsia"/>
                <w:b/>
                <w:sz w:val="18"/>
                <w:szCs w:val="18"/>
              </w:rPr>
              <w:t>PC</w:t>
            </w:r>
          </w:p>
        </w:tc>
        <w:tc>
          <w:tcPr>
            <w:tcW w:w="1246" w:type="dxa"/>
            <w:vAlign w:val="center"/>
          </w:tcPr>
          <w:p w:rsidR="00FA068E" w:rsidRDefault="004804D5">
            <w:pPr>
              <w:jc w:val="left"/>
              <w:rPr>
                <w:rFonts w:ascii="宋体" w:hAnsi="宋体"/>
                <w:sz w:val="18"/>
                <w:szCs w:val="18"/>
              </w:rPr>
            </w:pPr>
            <w:r>
              <w:rPr>
                <w:rFonts w:ascii="宋体" w:hAnsi="宋体" w:cs="宋体" w:hint="eastAsia"/>
                <w:color w:val="FF0000"/>
                <w:kern w:val="0"/>
                <w:sz w:val="18"/>
                <w:szCs w:val="18"/>
              </w:rPr>
              <w:t>必须填写</w:t>
            </w:r>
            <w:r>
              <w:rPr>
                <w:rFonts w:ascii="宋体" w:hAnsi="宋体" w:hint="eastAsia"/>
                <w:sz w:val="18"/>
                <w:szCs w:val="18"/>
              </w:rPr>
              <w:t xml:space="preserve"> </w:t>
            </w:r>
          </w:p>
        </w:tc>
        <w:tc>
          <w:tcPr>
            <w:tcW w:w="900" w:type="dxa"/>
            <w:vAlign w:val="center"/>
          </w:tcPr>
          <w:p w:rsidR="00FA068E" w:rsidRDefault="004804D5">
            <w:pPr>
              <w:jc w:val="left"/>
              <w:rPr>
                <w:rFonts w:ascii="宋体" w:hAnsi="宋体"/>
                <w:color w:val="FF0000"/>
                <w:sz w:val="18"/>
                <w:szCs w:val="18"/>
              </w:rPr>
            </w:pPr>
            <w:r>
              <w:rPr>
                <w:rFonts w:ascii="宋体" w:hAnsi="宋体" w:hint="eastAsia"/>
                <w:color w:val="FF0000"/>
                <w:sz w:val="18"/>
                <w:szCs w:val="18"/>
              </w:rPr>
              <w:t>必须填写</w:t>
            </w:r>
          </w:p>
        </w:tc>
        <w:tc>
          <w:tcPr>
            <w:tcW w:w="1125" w:type="dxa"/>
            <w:vAlign w:val="center"/>
          </w:tcPr>
          <w:p w:rsidR="00FA068E" w:rsidRDefault="004804D5">
            <w:pPr>
              <w:jc w:val="left"/>
              <w:rPr>
                <w:rFonts w:ascii="宋体" w:hAnsi="宋体"/>
                <w:color w:val="FF0000"/>
                <w:sz w:val="18"/>
                <w:szCs w:val="18"/>
              </w:rPr>
            </w:pPr>
            <w:r>
              <w:rPr>
                <w:rFonts w:ascii="宋体" w:hAnsi="宋体" w:hint="eastAsia"/>
                <w:color w:val="FF0000"/>
                <w:sz w:val="18"/>
                <w:szCs w:val="18"/>
              </w:rPr>
              <w:t>必须填写（如：12）</w:t>
            </w:r>
          </w:p>
        </w:tc>
        <w:tc>
          <w:tcPr>
            <w:tcW w:w="1125" w:type="dxa"/>
            <w:vAlign w:val="center"/>
          </w:tcPr>
          <w:p w:rsidR="00FA068E" w:rsidRDefault="004804D5">
            <w:pPr>
              <w:jc w:val="left"/>
              <w:rPr>
                <w:rFonts w:ascii="宋体" w:hAnsi="宋体"/>
                <w:color w:val="FF0000"/>
                <w:sz w:val="18"/>
                <w:szCs w:val="18"/>
              </w:rPr>
            </w:pPr>
            <w:r>
              <w:rPr>
                <w:rFonts w:ascii="宋体" w:hAnsi="宋体" w:hint="eastAsia"/>
                <w:color w:val="FF0000"/>
                <w:sz w:val="18"/>
                <w:szCs w:val="18"/>
              </w:rPr>
              <w:t>必须填写（如：30天）</w:t>
            </w:r>
          </w:p>
        </w:tc>
        <w:tc>
          <w:tcPr>
            <w:tcW w:w="848" w:type="dxa"/>
            <w:shd w:val="clear" w:color="auto" w:fill="auto"/>
            <w:vAlign w:val="center"/>
          </w:tcPr>
          <w:p w:rsidR="00FA068E" w:rsidRDefault="00FA068E">
            <w:pPr>
              <w:ind w:firstLineChars="200" w:firstLine="360"/>
              <w:jc w:val="left"/>
              <w:rPr>
                <w:rFonts w:ascii="宋体" w:hAnsi="宋体"/>
                <w:sz w:val="18"/>
                <w:szCs w:val="18"/>
              </w:rPr>
            </w:pPr>
          </w:p>
        </w:tc>
        <w:tc>
          <w:tcPr>
            <w:tcW w:w="1470" w:type="dxa"/>
            <w:shd w:val="clear" w:color="auto" w:fill="auto"/>
            <w:vAlign w:val="center"/>
          </w:tcPr>
          <w:p w:rsidR="00FA068E" w:rsidRDefault="004804D5">
            <w:pPr>
              <w:jc w:val="left"/>
              <w:rPr>
                <w:rFonts w:ascii="宋体" w:hAnsi="宋体"/>
                <w:b/>
                <w:sz w:val="18"/>
                <w:szCs w:val="18"/>
              </w:rPr>
            </w:pPr>
            <w:r>
              <w:rPr>
                <w:rFonts w:ascii="宋体" w:hAnsi="宋体" w:cs="宋体" w:hint="eastAsia"/>
                <w:b/>
                <w:kern w:val="0"/>
                <w:sz w:val="18"/>
                <w:szCs w:val="18"/>
              </w:rPr>
              <w:t>先点击报价，再填写，填写完后再点击保存</w:t>
            </w:r>
          </w:p>
        </w:tc>
      </w:tr>
      <w:bookmarkEnd w:id="0"/>
    </w:tbl>
    <w:p w:rsidR="00FA068E" w:rsidRDefault="00FA068E">
      <w:pPr>
        <w:ind w:firstLineChars="200" w:firstLine="422"/>
        <w:jc w:val="left"/>
        <w:rPr>
          <w:rFonts w:ascii="宋体" w:hAnsi="宋体"/>
          <w:b/>
          <w:color w:val="FF0000"/>
          <w:szCs w:val="21"/>
        </w:rPr>
      </w:pPr>
    </w:p>
    <w:p w:rsidR="00FA068E" w:rsidRDefault="004804D5">
      <w:pPr>
        <w:jc w:val="left"/>
        <w:rPr>
          <w:rFonts w:ascii="宋体" w:hAnsi="宋体"/>
          <w:b/>
          <w:szCs w:val="21"/>
        </w:rPr>
      </w:pPr>
      <w:r>
        <w:rPr>
          <w:rFonts w:ascii="宋体" w:hAnsi="宋体" w:hint="eastAsia"/>
          <w:b/>
          <w:color w:val="FF0000"/>
          <w:szCs w:val="21"/>
        </w:rPr>
        <w:t>以上网页表格所报单价均为含税到位价，运费不需要单独填写；</w:t>
      </w:r>
      <w:r>
        <w:rPr>
          <w:rFonts w:ascii="宋体" w:hAnsi="宋体"/>
          <w:b/>
          <w:szCs w:val="21"/>
        </w:rPr>
        <w:t xml:space="preserve"> </w:t>
      </w:r>
    </w:p>
    <w:tbl>
      <w:tblPr>
        <w:tblW w:w="2000" w:type="dxa"/>
        <w:tblInd w:w="93" w:type="dxa"/>
        <w:tblLook w:val="04A0" w:firstRow="1" w:lastRow="0" w:firstColumn="1" w:lastColumn="0" w:noHBand="0" w:noVBand="1"/>
      </w:tblPr>
      <w:tblGrid>
        <w:gridCol w:w="2000"/>
      </w:tblGrid>
      <w:tr w:rsidR="00FA068E">
        <w:trPr>
          <w:trHeight w:val="285"/>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068E" w:rsidRDefault="004804D5">
            <w:pPr>
              <w:widowControl/>
              <w:ind w:firstLineChars="200" w:firstLine="480"/>
              <w:jc w:val="left"/>
              <w:rPr>
                <w:rFonts w:ascii="宋体" w:hAnsi="宋体" w:cs="宋体"/>
                <w:color w:val="00B0F0"/>
                <w:kern w:val="0"/>
                <w:sz w:val="24"/>
              </w:rPr>
            </w:pPr>
            <w:r>
              <w:rPr>
                <w:rFonts w:ascii="宋体" w:hAnsi="宋体" w:cs="宋体" w:hint="eastAsia"/>
                <w:color w:val="00B0F0"/>
                <w:kern w:val="0"/>
                <w:sz w:val="24"/>
              </w:rPr>
              <w:t>确认报价</w:t>
            </w:r>
          </w:p>
        </w:tc>
      </w:tr>
    </w:tbl>
    <w:p w:rsidR="00FA068E" w:rsidRDefault="004804D5">
      <w:pPr>
        <w:spacing w:line="480" w:lineRule="exact"/>
        <w:ind w:firstLineChars="200" w:firstLine="482"/>
        <w:jc w:val="left"/>
        <w:rPr>
          <w:rFonts w:ascii="宋体" w:hAnsi="宋体"/>
          <w:b/>
          <w:color w:val="FF0000"/>
          <w:sz w:val="24"/>
        </w:rPr>
      </w:pPr>
      <w:r>
        <w:rPr>
          <w:rFonts w:ascii="宋体" w:hAnsi="宋体" w:hint="eastAsia"/>
          <w:b/>
          <w:color w:val="FF0000"/>
          <w:sz w:val="24"/>
        </w:rPr>
        <w:t>最后点击确认报价</w:t>
      </w:r>
    </w:p>
    <w:p w:rsidR="00FA068E" w:rsidRDefault="004804D5">
      <w:pPr>
        <w:spacing w:line="480" w:lineRule="exact"/>
        <w:ind w:firstLineChars="200" w:firstLine="482"/>
        <w:jc w:val="left"/>
        <w:rPr>
          <w:rFonts w:ascii="宋体" w:hAnsi="宋体"/>
          <w:b/>
          <w:sz w:val="24"/>
        </w:rPr>
      </w:pPr>
      <w:r>
        <w:rPr>
          <w:rFonts w:ascii="宋体" w:hAnsi="宋体" w:hint="eastAsia"/>
          <w:b/>
          <w:color w:val="FF0000"/>
          <w:sz w:val="24"/>
        </w:rPr>
        <w:t>注意：</w:t>
      </w:r>
      <w:r>
        <w:rPr>
          <w:rFonts w:ascii="宋体" w:hAnsi="宋体" w:hint="eastAsia"/>
          <w:b/>
          <w:sz w:val="24"/>
        </w:rPr>
        <w:t>切记！报价完成，关闭后,再重新再进入招选公告，点击我要投标，进去检查填报是否有误(红色字体,</w:t>
      </w:r>
      <w:proofErr w:type="gramStart"/>
      <w:r>
        <w:rPr>
          <w:rFonts w:ascii="宋体" w:hAnsi="宋体" w:hint="eastAsia"/>
          <w:b/>
          <w:sz w:val="24"/>
        </w:rPr>
        <w:t>必填处是否</w:t>
      </w:r>
      <w:proofErr w:type="gramEnd"/>
      <w:r>
        <w:rPr>
          <w:rFonts w:ascii="宋体" w:hAnsi="宋体" w:hint="eastAsia"/>
          <w:b/>
          <w:sz w:val="24"/>
        </w:rPr>
        <w:t>填写错误)。</w:t>
      </w:r>
    </w:p>
    <w:p w:rsidR="00FA068E" w:rsidRDefault="00FA068E">
      <w:pPr>
        <w:spacing w:line="480" w:lineRule="exact"/>
        <w:ind w:firstLineChars="200" w:firstLine="480"/>
        <w:jc w:val="left"/>
        <w:rPr>
          <w:rFonts w:ascii="宋体" w:hAnsi="宋体"/>
          <w:sz w:val="24"/>
        </w:rPr>
      </w:pPr>
    </w:p>
    <w:p w:rsidR="00FA068E" w:rsidRDefault="004804D5">
      <w:pPr>
        <w:snapToGrid w:val="0"/>
        <w:spacing w:line="480" w:lineRule="exact"/>
        <w:rPr>
          <w:rFonts w:ascii="宋体" w:hAnsi="宋体" w:cs="Arial"/>
          <w:b/>
          <w:kern w:val="0"/>
          <w:sz w:val="24"/>
          <w:szCs w:val="28"/>
        </w:rPr>
      </w:pPr>
      <w:r>
        <w:rPr>
          <w:rFonts w:ascii="宋体" w:hAnsi="宋体" w:cs="Arial" w:hint="eastAsia"/>
          <w:b/>
          <w:kern w:val="0"/>
          <w:sz w:val="24"/>
          <w:szCs w:val="28"/>
        </w:rPr>
        <w:t>六、开标与评标：</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1、开标由招标单位主持，在华新招投标网上系统进行，投标方不需参与。</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2、评标活动在有关行政监督管理部门的监督下，由招选单位组织相关评审委员会进行评审。</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3、应选文件有下列情形之一的，由评审委员会初审后</w:t>
      </w:r>
      <w:proofErr w:type="gramStart"/>
      <w:r>
        <w:rPr>
          <w:rFonts w:ascii="宋体" w:hAnsi="宋体" w:cs="Arial" w:hint="eastAsia"/>
          <w:kern w:val="0"/>
          <w:sz w:val="24"/>
          <w:szCs w:val="28"/>
        </w:rPr>
        <w:t>按废标处理</w:t>
      </w:r>
      <w:proofErr w:type="gramEnd"/>
      <w:r>
        <w:rPr>
          <w:rFonts w:ascii="宋体" w:hAnsi="宋体" w:cs="Arial" w:hint="eastAsia"/>
          <w:kern w:val="0"/>
          <w:sz w:val="24"/>
          <w:szCs w:val="28"/>
        </w:rPr>
        <w:t>：</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（1）无单位盖章并无法定代表人或法定代表人授权的代理人签字或盖章的；</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（2）应选单位递交两份或多份内容不同的应选文件，或在一份应选文件中对同一应选项目报有两个或多个报价，且未声明哪一个有效（按应选文件规定提交备选方案除外）；</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（3）应选单位名称或组织结构与资格预审时不一致的；</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 xml:space="preserve">  （4）应选单位以他人的名义应选、串通投标、以行贿手段谋取中标或者以其他弄虚作假方式应选的；</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 xml:space="preserve">  （5）应选单位的报价明显低于其他应选单位的报价，或者在设有标底时明显低于标底，使其投标报价可能低于其个别成本的，由评审委员会认定为低于成本报价竞标的；</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 xml:space="preserve">  （6）应选文件载明的检验标准和方法等不符合招选文件的要求或已被废止的；</w:t>
      </w:r>
    </w:p>
    <w:p w:rsidR="00FA068E" w:rsidRDefault="004804D5">
      <w:pPr>
        <w:snapToGrid w:val="0"/>
        <w:spacing w:line="480" w:lineRule="exact"/>
        <w:ind w:firstLineChars="300" w:firstLine="720"/>
        <w:rPr>
          <w:rFonts w:ascii="宋体" w:hAnsi="宋体" w:cs="Arial"/>
          <w:kern w:val="0"/>
          <w:sz w:val="24"/>
          <w:szCs w:val="28"/>
        </w:rPr>
      </w:pPr>
      <w:r>
        <w:rPr>
          <w:rFonts w:ascii="宋体" w:hAnsi="宋体" w:cs="Arial" w:hint="eastAsia"/>
          <w:kern w:val="0"/>
          <w:sz w:val="24"/>
          <w:szCs w:val="28"/>
        </w:rPr>
        <w:t>（7）应选文件附有招选单位不能接受的条件；</w:t>
      </w:r>
    </w:p>
    <w:p w:rsidR="00FA068E" w:rsidRDefault="004804D5">
      <w:pPr>
        <w:snapToGrid w:val="0"/>
        <w:spacing w:line="480" w:lineRule="exact"/>
        <w:ind w:firstLineChars="300" w:firstLine="720"/>
        <w:rPr>
          <w:rFonts w:ascii="宋体" w:hAnsi="宋体" w:cs="Arial"/>
          <w:kern w:val="0"/>
          <w:sz w:val="24"/>
          <w:szCs w:val="28"/>
        </w:rPr>
      </w:pPr>
      <w:r>
        <w:rPr>
          <w:rFonts w:ascii="宋体" w:hAnsi="宋体" w:cs="Arial" w:hint="eastAsia"/>
          <w:kern w:val="0"/>
          <w:sz w:val="24"/>
          <w:szCs w:val="28"/>
        </w:rPr>
        <w:t>（8）应选单位资质在通过资格</w:t>
      </w:r>
      <w:proofErr w:type="gramStart"/>
      <w:r>
        <w:rPr>
          <w:rFonts w:ascii="宋体" w:hAnsi="宋体" w:cs="Arial" w:hint="eastAsia"/>
          <w:kern w:val="0"/>
          <w:sz w:val="24"/>
          <w:szCs w:val="28"/>
        </w:rPr>
        <w:t>予审</w:t>
      </w:r>
      <w:proofErr w:type="gramEnd"/>
      <w:r>
        <w:rPr>
          <w:rFonts w:ascii="宋体" w:hAnsi="宋体" w:cs="Arial" w:hint="eastAsia"/>
          <w:kern w:val="0"/>
          <w:sz w:val="24"/>
          <w:szCs w:val="28"/>
        </w:rPr>
        <w:t>后发生实质性变化的;</w:t>
      </w:r>
    </w:p>
    <w:p w:rsidR="00FA068E" w:rsidRDefault="004804D5">
      <w:pPr>
        <w:snapToGrid w:val="0"/>
        <w:spacing w:line="480" w:lineRule="exact"/>
        <w:ind w:firstLineChars="300" w:firstLine="720"/>
        <w:rPr>
          <w:rFonts w:ascii="宋体" w:hAnsi="宋体" w:cs="Arial"/>
          <w:kern w:val="0"/>
          <w:sz w:val="24"/>
          <w:szCs w:val="28"/>
        </w:rPr>
      </w:pPr>
      <w:r>
        <w:rPr>
          <w:rFonts w:ascii="宋体" w:hAnsi="宋体" w:cs="Arial" w:hint="eastAsia"/>
          <w:kern w:val="0"/>
          <w:sz w:val="24"/>
          <w:szCs w:val="28"/>
        </w:rPr>
        <w:t>（9）应选单位提供的人员或设备配置表不能满足招选单位的生产实际需求，或有</w:t>
      </w:r>
      <w:r>
        <w:rPr>
          <w:rFonts w:ascii="宋体" w:hAnsi="宋体" w:cs="Arial" w:hint="eastAsia"/>
          <w:kern w:val="0"/>
          <w:sz w:val="24"/>
          <w:szCs w:val="28"/>
        </w:rPr>
        <w:lastRenderedPageBreak/>
        <w:t>可能存在安全隐患的。</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4、评审委员会根据规定否决不合格应选单位或者界定</w:t>
      </w:r>
      <w:proofErr w:type="gramStart"/>
      <w:r>
        <w:rPr>
          <w:rFonts w:ascii="宋体" w:hAnsi="宋体" w:cs="Arial" w:hint="eastAsia"/>
          <w:kern w:val="0"/>
          <w:sz w:val="24"/>
          <w:szCs w:val="28"/>
        </w:rPr>
        <w:t>为废标后</w:t>
      </w:r>
      <w:proofErr w:type="gramEnd"/>
      <w:r>
        <w:rPr>
          <w:rFonts w:ascii="宋体" w:hAnsi="宋体" w:cs="Arial" w:hint="eastAsia"/>
          <w:kern w:val="0"/>
          <w:sz w:val="24"/>
          <w:szCs w:val="28"/>
        </w:rPr>
        <w:t>，因有效应选单位不足三家导致使得本次招选活动明显缺乏竞争的，评审委员会可以否决全部投标，实施流标。</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5、本项目根据报价情况</w:t>
      </w:r>
      <w:r w:rsidRPr="009E5B4A">
        <w:rPr>
          <w:rFonts w:ascii="宋体" w:hAnsi="宋体" w:cs="Arial" w:hint="eastAsia"/>
          <w:b/>
          <w:kern w:val="0"/>
          <w:sz w:val="24"/>
          <w:szCs w:val="28"/>
        </w:rPr>
        <w:t>采取</w:t>
      </w:r>
      <w:r w:rsidRPr="009E5B4A">
        <w:rPr>
          <w:rFonts w:ascii="宋体" w:hAnsi="宋体" w:cs="Arial" w:hint="eastAsia"/>
          <w:b/>
          <w:kern w:val="0"/>
          <w:sz w:val="24"/>
          <w:szCs w:val="28"/>
          <w:highlight w:val="yellow"/>
        </w:rPr>
        <w:t>1轮</w:t>
      </w:r>
      <w:r>
        <w:rPr>
          <w:rFonts w:ascii="宋体" w:hAnsi="宋体" w:cs="Arial" w:hint="eastAsia"/>
          <w:kern w:val="0"/>
          <w:sz w:val="24"/>
          <w:szCs w:val="28"/>
        </w:rPr>
        <w:t>报价评审后定标的原则。</w:t>
      </w:r>
    </w:p>
    <w:p w:rsidR="00FA068E" w:rsidRDefault="00FA068E">
      <w:pPr>
        <w:snapToGrid w:val="0"/>
        <w:ind w:firstLineChars="200" w:firstLine="480"/>
        <w:rPr>
          <w:rFonts w:ascii="仿宋" w:eastAsia="仿宋" w:hAnsi="仿宋" w:cs="Arial"/>
          <w:kern w:val="0"/>
          <w:sz w:val="24"/>
          <w:szCs w:val="28"/>
        </w:rPr>
      </w:pPr>
    </w:p>
    <w:p w:rsidR="00FA068E" w:rsidRDefault="004804D5">
      <w:pPr>
        <w:snapToGrid w:val="0"/>
        <w:spacing w:line="480" w:lineRule="exact"/>
        <w:rPr>
          <w:rFonts w:ascii="宋体" w:hAnsi="宋体" w:cs="Arial"/>
          <w:b/>
          <w:kern w:val="0"/>
          <w:sz w:val="24"/>
          <w:szCs w:val="28"/>
        </w:rPr>
      </w:pPr>
      <w:r>
        <w:rPr>
          <w:rFonts w:ascii="宋体" w:hAnsi="宋体" w:cs="Arial" w:hint="eastAsia"/>
          <w:b/>
          <w:kern w:val="0"/>
          <w:sz w:val="24"/>
          <w:szCs w:val="28"/>
        </w:rPr>
        <w:t>七、澄清：</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1、为了有助于投标文件的审查、评价和比较，评审委员会可以要求应选单位对应选文件中含义不明确、对同类问题表述不一致或者有明显文字和计算错误的内容作必要的澄清、说明或者补正，但不应改变招选文件的实质性内容。</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2、应选单位的澄清、说明或者补正应以书面方式进行，响应澄清公告相关事项，但并不得超出应选文件的范围或者改变应选文件的实质性内容。</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3、评审委员会在对实质上响应招</w:t>
      </w:r>
      <w:proofErr w:type="gramStart"/>
      <w:r>
        <w:rPr>
          <w:rFonts w:ascii="宋体" w:hAnsi="宋体" w:cs="Arial" w:hint="eastAsia"/>
          <w:kern w:val="0"/>
          <w:sz w:val="24"/>
          <w:szCs w:val="28"/>
        </w:rPr>
        <w:t>选文件</w:t>
      </w:r>
      <w:proofErr w:type="gramEnd"/>
      <w:r>
        <w:rPr>
          <w:rFonts w:ascii="宋体" w:hAnsi="宋体" w:cs="Arial" w:hint="eastAsia"/>
          <w:kern w:val="0"/>
          <w:sz w:val="24"/>
          <w:szCs w:val="28"/>
        </w:rPr>
        <w:t>要求的投标进行报价评估时，除招选文件另有约定外，将按下述原则进行修正：</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（1）用数字表示的数额与用文字表示的数额不一致时，以文字数额为准；</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（2）投标文件中没有列入的价格和优惠条件在评标时不予考虑；</w:t>
      </w:r>
    </w:p>
    <w:p w:rsidR="00FA068E" w:rsidRDefault="00FA068E">
      <w:pPr>
        <w:snapToGrid w:val="0"/>
        <w:ind w:firstLineChars="200" w:firstLine="480"/>
        <w:rPr>
          <w:rFonts w:ascii="仿宋" w:eastAsia="仿宋" w:hAnsi="仿宋" w:cs="Arial"/>
          <w:kern w:val="0"/>
          <w:sz w:val="24"/>
          <w:szCs w:val="28"/>
        </w:rPr>
      </w:pPr>
    </w:p>
    <w:p w:rsidR="00FA068E" w:rsidRDefault="004804D5">
      <w:pPr>
        <w:snapToGrid w:val="0"/>
        <w:spacing w:line="480" w:lineRule="exact"/>
        <w:rPr>
          <w:rFonts w:ascii="宋体" w:hAnsi="宋体" w:cs="Arial"/>
          <w:b/>
          <w:kern w:val="0"/>
          <w:sz w:val="24"/>
          <w:szCs w:val="28"/>
        </w:rPr>
      </w:pPr>
      <w:r>
        <w:rPr>
          <w:rFonts w:ascii="宋体" w:hAnsi="宋体" w:cs="Arial" w:hint="eastAsia"/>
          <w:b/>
          <w:kern w:val="0"/>
          <w:sz w:val="24"/>
          <w:szCs w:val="28"/>
        </w:rPr>
        <w:t>八、中标：</w:t>
      </w:r>
    </w:p>
    <w:p w:rsidR="00FA068E" w:rsidRDefault="004804D5">
      <w:pPr>
        <w:snapToGrid w:val="0"/>
        <w:spacing w:line="480" w:lineRule="exact"/>
        <w:ind w:firstLineChars="200" w:firstLine="480"/>
        <w:rPr>
          <w:rFonts w:ascii="宋体" w:hAnsi="宋体" w:cs="Arial"/>
          <w:kern w:val="0"/>
          <w:sz w:val="24"/>
          <w:szCs w:val="28"/>
        </w:rPr>
      </w:pPr>
      <w:bookmarkStart w:id="1" w:name="_Toc402268788"/>
      <w:bookmarkStart w:id="2" w:name="_Toc497828961"/>
      <w:r>
        <w:rPr>
          <w:rFonts w:ascii="宋体" w:hAnsi="宋体" w:cs="Arial" w:hint="eastAsia"/>
          <w:kern w:val="0"/>
          <w:sz w:val="24"/>
          <w:szCs w:val="28"/>
        </w:rPr>
        <w:t>1、</w:t>
      </w:r>
      <w:bookmarkEnd w:id="1"/>
      <w:bookmarkEnd w:id="2"/>
      <w:r>
        <w:rPr>
          <w:rFonts w:ascii="宋体" w:hAnsi="宋体" w:cs="Arial" w:hint="eastAsia"/>
          <w:kern w:val="0"/>
          <w:sz w:val="24"/>
          <w:szCs w:val="28"/>
        </w:rPr>
        <w:t>确定中选单位并通过审批后，招选单位将在华新网上招投标系统上发布中标公示。同时，向中标单位发出中标通知，并同时将中标结果通知所有未中标的投标人。</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2、中选单位收到中选通知后，请于</w:t>
      </w:r>
      <w:r>
        <w:rPr>
          <w:rFonts w:ascii="宋体" w:hAnsi="宋体" w:cs="Arial" w:hint="eastAsia"/>
          <w:color w:val="FF0000"/>
          <w:kern w:val="0"/>
          <w:sz w:val="24"/>
          <w:szCs w:val="28"/>
        </w:rPr>
        <w:t>5个工作日内</w:t>
      </w:r>
      <w:r>
        <w:rPr>
          <w:rFonts w:ascii="宋体" w:hAnsi="宋体" w:cs="Arial" w:hint="eastAsia"/>
          <w:kern w:val="0"/>
          <w:sz w:val="24"/>
          <w:szCs w:val="28"/>
        </w:rPr>
        <w:t>与招选发商谈签订合同事宜。</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3、合同签订时的相关条款，招选单位将不作任何修改，若中选单位坚持提出修改，则取消中标人的中标资格。若应选单位认为局部有需要协商的条款，请应选单位在招选答疑时提出，但并不表明招选单位会接受。</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4、对恶意投标、中标后不按合同要求完成施工工程的应选单位，招选单位保留通报批评、索赔、罚款和停止合作的行为。</w:t>
      </w:r>
    </w:p>
    <w:p w:rsidR="00FA068E" w:rsidRDefault="004804D5">
      <w:pPr>
        <w:snapToGrid w:val="0"/>
        <w:spacing w:line="480" w:lineRule="exact"/>
        <w:ind w:firstLineChars="200" w:firstLine="480"/>
        <w:rPr>
          <w:rFonts w:ascii="宋体" w:hAnsi="宋体" w:cs="Arial"/>
          <w:kern w:val="0"/>
          <w:sz w:val="24"/>
          <w:szCs w:val="28"/>
          <w:highlight w:val="yellow"/>
        </w:rPr>
      </w:pPr>
      <w:r>
        <w:rPr>
          <w:rFonts w:ascii="宋体" w:hAnsi="宋体" w:cs="Arial" w:hint="eastAsia"/>
          <w:kern w:val="0"/>
          <w:sz w:val="24"/>
          <w:szCs w:val="28"/>
        </w:rPr>
        <w:t>5、</w:t>
      </w:r>
      <w:r>
        <w:rPr>
          <w:rFonts w:ascii="宋体" w:hAnsi="宋体" w:cs="Arial" w:hint="eastAsia"/>
          <w:kern w:val="0"/>
          <w:sz w:val="24"/>
          <w:szCs w:val="28"/>
          <w:highlight w:val="yellow"/>
        </w:rPr>
        <w:t>如若在中标情况下，因投标方原因出现不履约的情况，则将禁止该投标方参与投标6-24个月。</w:t>
      </w:r>
    </w:p>
    <w:p w:rsidR="00FA068E" w:rsidRDefault="00FA068E">
      <w:pPr>
        <w:snapToGrid w:val="0"/>
        <w:spacing w:line="480" w:lineRule="exact"/>
        <w:ind w:firstLineChars="200" w:firstLine="482"/>
        <w:rPr>
          <w:rFonts w:ascii="宋体" w:hAnsi="宋体" w:cs="Arial"/>
          <w:b/>
          <w:kern w:val="0"/>
          <w:sz w:val="24"/>
          <w:szCs w:val="28"/>
        </w:rPr>
      </w:pPr>
    </w:p>
    <w:p w:rsidR="00FA068E" w:rsidRDefault="00FA068E">
      <w:pPr>
        <w:snapToGrid w:val="0"/>
        <w:spacing w:line="480" w:lineRule="exact"/>
        <w:ind w:firstLineChars="200" w:firstLine="482"/>
        <w:rPr>
          <w:rFonts w:ascii="宋体" w:hAnsi="宋体" w:cs="Arial"/>
          <w:b/>
          <w:kern w:val="0"/>
          <w:sz w:val="24"/>
          <w:szCs w:val="28"/>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4804D5">
      <w:pPr>
        <w:snapToGrid w:val="0"/>
        <w:spacing w:line="360" w:lineRule="auto"/>
        <w:ind w:firstLineChars="1000" w:firstLine="3012"/>
        <w:rPr>
          <w:rFonts w:ascii="宋体" w:hAnsi="宋体" w:cs="Arial"/>
          <w:b/>
          <w:kern w:val="0"/>
          <w:sz w:val="30"/>
          <w:szCs w:val="30"/>
        </w:rPr>
      </w:pPr>
      <w:r>
        <w:rPr>
          <w:rFonts w:ascii="宋体" w:hAnsi="宋体" w:cs="Arial"/>
          <w:b/>
          <w:kern w:val="0"/>
          <w:sz w:val="30"/>
          <w:szCs w:val="30"/>
        </w:rPr>
        <w:t>第</w:t>
      </w:r>
      <w:r>
        <w:rPr>
          <w:rFonts w:ascii="宋体" w:hAnsi="宋体" w:cs="Arial" w:hint="eastAsia"/>
          <w:b/>
          <w:kern w:val="0"/>
          <w:sz w:val="30"/>
          <w:szCs w:val="30"/>
        </w:rPr>
        <w:t>五</w:t>
      </w:r>
      <w:r>
        <w:rPr>
          <w:rFonts w:ascii="宋体" w:hAnsi="宋体" w:cs="Arial"/>
          <w:b/>
          <w:kern w:val="0"/>
          <w:sz w:val="30"/>
          <w:szCs w:val="30"/>
        </w:rPr>
        <w:t xml:space="preserve">部分  </w:t>
      </w:r>
      <w:r>
        <w:rPr>
          <w:rFonts w:ascii="宋体" w:hAnsi="宋体" w:cs="Arial" w:hint="eastAsia"/>
          <w:b/>
          <w:kern w:val="0"/>
          <w:sz w:val="30"/>
          <w:szCs w:val="30"/>
        </w:rPr>
        <w:t>附件目录</w:t>
      </w:r>
    </w:p>
    <w:p w:rsidR="00FA068E" w:rsidRDefault="004804D5">
      <w:pPr>
        <w:snapToGrid w:val="0"/>
        <w:spacing w:line="480" w:lineRule="exact"/>
        <w:ind w:firstLineChars="200" w:firstLine="482"/>
        <w:rPr>
          <w:rFonts w:ascii="宋体" w:hAnsi="宋体" w:cs="Arial"/>
          <w:b/>
          <w:kern w:val="0"/>
          <w:sz w:val="24"/>
        </w:rPr>
      </w:pPr>
      <w:r>
        <w:rPr>
          <w:rFonts w:ascii="宋体" w:hAnsi="宋体" w:cs="Arial" w:hint="eastAsia"/>
          <w:b/>
          <w:kern w:val="0"/>
          <w:sz w:val="24"/>
          <w:szCs w:val="28"/>
        </w:rPr>
        <w:t>本招标文件所包含相关附件与招标文件具有同等法律效力。</w:t>
      </w: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kern w:val="0"/>
          <w:sz w:val="24"/>
          <w:szCs w:val="28"/>
        </w:rPr>
        <w:t>附件1：法人授权委托书</w:t>
      </w: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kern w:val="0"/>
          <w:sz w:val="24"/>
          <w:szCs w:val="28"/>
        </w:rPr>
        <w:t>附件2：承诺书</w:t>
      </w: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kern w:val="0"/>
          <w:sz w:val="24"/>
          <w:szCs w:val="28"/>
        </w:rPr>
        <w:t>附件3：关联人交易</w:t>
      </w:r>
    </w:p>
    <w:p w:rsidR="00FA068E" w:rsidRDefault="004804D5">
      <w:pPr>
        <w:snapToGrid w:val="0"/>
        <w:spacing w:line="480" w:lineRule="exact"/>
        <w:ind w:firstLineChars="200" w:firstLine="482"/>
        <w:rPr>
          <w:rFonts w:ascii="宋体" w:hAnsi="宋体" w:cs="Arial"/>
          <w:kern w:val="0"/>
          <w:sz w:val="24"/>
          <w:szCs w:val="28"/>
        </w:rPr>
      </w:pPr>
      <w:r>
        <w:rPr>
          <w:rFonts w:ascii="宋体" w:hAnsi="宋体" w:cs="Arial" w:hint="eastAsia"/>
          <w:b/>
          <w:kern w:val="0"/>
          <w:sz w:val="24"/>
          <w:szCs w:val="28"/>
        </w:rPr>
        <w:t>附件4：正面清单+负面清单附件</w:t>
      </w:r>
      <w:r>
        <w:rPr>
          <w:rFonts w:ascii="宋体" w:hAnsi="宋体" w:cs="Arial" w:hint="eastAsia"/>
          <w:kern w:val="0"/>
          <w:sz w:val="24"/>
          <w:szCs w:val="28"/>
        </w:rPr>
        <w:t xml:space="preserve">     </w:t>
      </w: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kern w:val="0"/>
          <w:sz w:val="24"/>
          <w:szCs w:val="28"/>
        </w:rPr>
        <w:t>附件5：技术附件</w:t>
      </w: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4804D5">
      <w:pPr>
        <w:rPr>
          <w:rFonts w:ascii="Arial" w:eastAsia="黑体" w:hAnsi="Arial" w:cs="Arial"/>
          <w:sz w:val="32"/>
          <w:szCs w:val="32"/>
        </w:rPr>
      </w:pPr>
      <w:r>
        <w:rPr>
          <w:rFonts w:ascii="Arial" w:eastAsia="黑体" w:hAnsi="Arial" w:cs="Arial" w:hint="eastAsia"/>
          <w:sz w:val="32"/>
          <w:szCs w:val="32"/>
        </w:rPr>
        <w:t>附件一</w:t>
      </w:r>
    </w:p>
    <w:p w:rsidR="00FA068E" w:rsidRDefault="004804D5">
      <w:pPr>
        <w:jc w:val="center"/>
        <w:rPr>
          <w:rFonts w:ascii="黑体" w:eastAsia="黑体" w:hAnsi="宋体"/>
          <w:b/>
          <w:sz w:val="32"/>
          <w:szCs w:val="32"/>
        </w:rPr>
      </w:pPr>
      <w:r>
        <w:rPr>
          <w:rFonts w:ascii="黑体" w:eastAsia="黑体" w:hAnsi="宋体" w:hint="eastAsia"/>
          <w:b/>
          <w:sz w:val="32"/>
          <w:szCs w:val="32"/>
        </w:rPr>
        <w:t>法人授权委托书</w:t>
      </w:r>
    </w:p>
    <w:p w:rsidR="00FA068E" w:rsidRDefault="00FA068E">
      <w:pPr>
        <w:rPr>
          <w:rFonts w:ascii="宋体" w:hAnsi="宋体"/>
          <w:bCs/>
          <w:sz w:val="28"/>
          <w:szCs w:val="30"/>
        </w:rPr>
      </w:pPr>
    </w:p>
    <w:p w:rsidR="00FA068E" w:rsidRDefault="004804D5">
      <w:pPr>
        <w:rPr>
          <w:rFonts w:ascii="仿宋_GB2312" w:eastAsia="仿宋_GB2312" w:hAnsi="宋体"/>
          <w:bCs/>
          <w:sz w:val="30"/>
          <w:szCs w:val="30"/>
        </w:rPr>
      </w:pPr>
      <w:r>
        <w:rPr>
          <w:rFonts w:ascii="宋体" w:hAnsi="宋体" w:hint="eastAsia"/>
          <w:sz w:val="28"/>
          <w:szCs w:val="28"/>
        </w:rPr>
        <w:t>华新建材集团股份有限公司</w:t>
      </w:r>
      <w:r>
        <w:rPr>
          <w:rFonts w:ascii="仿宋_GB2312" w:eastAsia="仿宋_GB2312" w:hAnsi="宋体" w:hint="eastAsia"/>
          <w:bCs/>
          <w:sz w:val="30"/>
          <w:szCs w:val="30"/>
        </w:rPr>
        <w:t>：</w:t>
      </w:r>
    </w:p>
    <w:p w:rsidR="00FA068E" w:rsidRDefault="004804D5">
      <w:pPr>
        <w:adjustRightInd w:val="0"/>
        <w:ind w:leftChars="71" w:left="149" w:firstLineChars="200" w:firstLine="600"/>
        <w:rPr>
          <w:rFonts w:ascii="仿宋_GB2312" w:eastAsia="仿宋_GB2312" w:hAnsi="宋体"/>
          <w:bCs/>
          <w:sz w:val="30"/>
          <w:szCs w:val="30"/>
        </w:rPr>
      </w:pPr>
      <w:r>
        <w:rPr>
          <w:rFonts w:ascii="仿宋_GB2312" w:eastAsia="仿宋_GB2312" w:hint="eastAsia"/>
          <w:sz w:val="30"/>
          <w:szCs w:val="30"/>
          <w:u w:val="single"/>
        </w:rPr>
        <w:t xml:space="preserve">                       </w:t>
      </w:r>
      <w:r>
        <w:rPr>
          <w:rFonts w:ascii="仿宋_GB2312" w:eastAsia="仿宋_GB2312" w:hint="eastAsia"/>
          <w:noProof/>
          <w:sz w:val="30"/>
          <w:szCs w:val="30"/>
          <w:u w:val="single"/>
        </w:rPr>
        <mc:AlternateContent>
          <mc:Choice Requires="wps">
            <w:drawing>
              <wp:anchor distT="0" distB="0" distL="114300" distR="114300" simplePos="0" relativeHeight="251659264" behindDoc="0" locked="0" layoutInCell="1" allowOverlap="1">
                <wp:simplePos x="0" y="0"/>
                <wp:positionH relativeFrom="column">
                  <wp:posOffset>309245</wp:posOffset>
                </wp:positionH>
                <wp:positionV relativeFrom="paragraph">
                  <wp:posOffset>699770</wp:posOffset>
                </wp:positionV>
                <wp:extent cx="571500" cy="635"/>
                <wp:effectExtent l="12065" t="12700" r="6985" b="5715"/>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635"/>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24.35pt;margin-top:55.1pt;height:0.05pt;width:45pt;z-index:251659264;mso-width-relative:page;mso-height-relative:page;" filled="f" stroked="t" coordsize="21600,21600" o:gfxdata="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dX5rA1QAAAAoB&#10;AAAPAAAAAAAAAAEAIAAAACIAAABkcnMvZG93bnJldi54bWxQSwECFAAUAAAACACHTuJAOj/OXOUB&#10;AACrAwAADgAAAAAAAAABACAAAAAkAQAAZHJzL2Uyb0RvYy54bWxQSwUGAAAAAAYABgBZAQAAewUA&#10;AAAA&#10;">
                <v:fill on="f" focussize="0,0"/>
                <v:stroke color="#000000" joinstyle="round"/>
                <v:imagedata o:title=""/>
                <o:lock v:ext="edit" aspectratio="f"/>
              </v:line>
            </w:pict>
          </mc:Fallback>
        </mc:AlternateContent>
      </w:r>
      <w:r>
        <w:rPr>
          <w:rFonts w:ascii="仿宋_GB2312" w:eastAsia="仿宋_GB2312" w:hAnsi="宋体" w:hint="eastAsia"/>
          <w:bCs/>
          <w:sz w:val="30"/>
          <w:szCs w:val="30"/>
        </w:rPr>
        <w:t>公司法定代表人</w:t>
      </w:r>
      <w:r>
        <w:rPr>
          <w:rFonts w:ascii="仿宋_GB2312" w:eastAsia="仿宋_GB2312" w:hint="eastAsia"/>
          <w:sz w:val="30"/>
          <w:szCs w:val="30"/>
          <w:u w:val="single"/>
        </w:rPr>
        <w:t xml:space="preserve">             </w:t>
      </w:r>
      <w:r>
        <w:rPr>
          <w:rFonts w:ascii="仿宋_GB2312" w:eastAsia="仿宋_GB2312" w:hAnsi="宋体" w:hint="eastAsia"/>
          <w:bCs/>
          <w:sz w:val="30"/>
          <w:szCs w:val="30"/>
        </w:rPr>
        <w:t>，现授权</w:t>
      </w:r>
    </w:p>
    <w:p w:rsidR="00FA068E" w:rsidRDefault="004804D5">
      <w:pPr>
        <w:adjustRightInd w:val="0"/>
        <w:ind w:leftChars="71" w:left="149" w:firstLineChars="200" w:firstLine="600"/>
        <w:rPr>
          <w:rFonts w:ascii="仿宋_GB2312" w:eastAsia="仿宋_GB2312" w:hAnsi="宋体"/>
          <w:bCs/>
          <w:sz w:val="30"/>
          <w:szCs w:val="30"/>
        </w:rPr>
      </w:pPr>
      <w:r>
        <w:rPr>
          <w:rFonts w:ascii="仿宋_GB2312" w:eastAsia="仿宋_GB2312" w:hAnsi="宋体" w:hint="eastAsia"/>
          <w:bCs/>
          <w:sz w:val="30"/>
          <w:szCs w:val="30"/>
        </w:rPr>
        <w:t xml:space="preserve">     同志为我公司参加贵公司</w:t>
      </w:r>
      <w:r>
        <w:rPr>
          <w:rFonts w:ascii="仿宋_GB2312" w:eastAsia="仿宋_GB2312" w:hint="eastAsia"/>
          <w:sz w:val="30"/>
          <w:szCs w:val="30"/>
          <w:u w:val="single"/>
        </w:rPr>
        <w:t xml:space="preserve">                       </w:t>
      </w:r>
      <w:r>
        <w:rPr>
          <w:rFonts w:ascii="仿宋_GB2312" w:eastAsia="仿宋_GB2312" w:hAnsi="宋体" w:hint="eastAsia"/>
          <w:bCs/>
          <w:sz w:val="30"/>
          <w:szCs w:val="30"/>
        </w:rPr>
        <w:t>招选活动的委托代理人，全权负责处理在此次应选活动中的一切事宜。</w:t>
      </w:r>
    </w:p>
    <w:p w:rsidR="00FA068E" w:rsidRDefault="004804D5">
      <w:pPr>
        <w:ind w:firstLine="525"/>
        <w:rPr>
          <w:rFonts w:ascii="仿宋_GB2312" w:eastAsia="仿宋_GB2312" w:hAnsi="宋体"/>
          <w:bCs/>
          <w:sz w:val="30"/>
          <w:szCs w:val="30"/>
        </w:rPr>
      </w:pPr>
      <w:r>
        <w:rPr>
          <w:rFonts w:ascii="仿宋_GB2312" w:eastAsia="仿宋_GB2312" w:hAnsi="宋体" w:hint="eastAsia"/>
          <w:bCs/>
          <w:sz w:val="30"/>
          <w:szCs w:val="30"/>
        </w:rPr>
        <w:t>特此声明。</w:t>
      </w:r>
    </w:p>
    <w:p w:rsidR="00FA068E" w:rsidRDefault="00FA068E">
      <w:pPr>
        <w:ind w:firstLine="525"/>
        <w:rPr>
          <w:rFonts w:ascii="仿宋_GB2312" w:eastAsia="仿宋_GB2312" w:hAnsi="宋体"/>
          <w:bCs/>
          <w:sz w:val="30"/>
          <w:szCs w:val="30"/>
        </w:rPr>
      </w:pPr>
    </w:p>
    <w:p w:rsidR="00FA068E" w:rsidRDefault="004804D5">
      <w:pPr>
        <w:ind w:firstLine="525"/>
        <w:rPr>
          <w:rFonts w:eastAsia="仿宋_GB2312"/>
          <w:sz w:val="30"/>
          <w:szCs w:val="30"/>
          <w:u w:val="single"/>
          <w:lang w:val="en-GB"/>
        </w:rPr>
      </w:pPr>
      <w:r>
        <w:rPr>
          <w:rFonts w:ascii="仿宋_GB2312" w:eastAsia="仿宋_GB2312" w:hAnsi="宋体" w:hint="eastAsia"/>
          <w:bCs/>
          <w:sz w:val="30"/>
          <w:szCs w:val="30"/>
        </w:rPr>
        <w:t>应选单位（盖章）：</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法定代表人（签名）：</w:t>
      </w:r>
      <w:r>
        <w:rPr>
          <w:rFonts w:ascii="仿宋_GB2312" w:eastAsia="仿宋_GB2312" w:hint="eastAsia"/>
          <w:sz w:val="30"/>
          <w:szCs w:val="30"/>
          <w:u w:val="single"/>
        </w:rPr>
        <w:t xml:space="preserve">              </w:t>
      </w:r>
      <w:r>
        <w:rPr>
          <w:rFonts w:ascii="仿宋_GB2312" w:eastAsia="仿宋_GB2312" w:hAnsi="宋体" w:hint="eastAsia"/>
          <w:bCs/>
          <w:sz w:val="30"/>
          <w:szCs w:val="30"/>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声明日期：</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委托代理人（签名）：</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受托日期：</w:t>
      </w:r>
      <w:r>
        <w:rPr>
          <w:rFonts w:ascii="仿宋_GB2312" w:eastAsia="仿宋_GB2312" w:hint="eastAsia"/>
          <w:sz w:val="30"/>
          <w:szCs w:val="30"/>
          <w:u w:val="single"/>
        </w:rPr>
        <w:t xml:space="preserve">                       </w:t>
      </w:r>
    </w:p>
    <w:p w:rsidR="00FA068E" w:rsidRDefault="00FA068E">
      <w:pPr>
        <w:rPr>
          <w:rFonts w:ascii="仿宋_GB2312" w:eastAsia="仿宋_GB2312" w:hAnsi="宋体"/>
          <w:bCs/>
          <w:sz w:val="30"/>
          <w:szCs w:val="30"/>
        </w:rPr>
      </w:pPr>
    </w:p>
    <w:p w:rsidR="00FA068E" w:rsidRDefault="004804D5">
      <w:pPr>
        <w:ind w:firstLine="525"/>
        <w:rPr>
          <w:rFonts w:ascii="仿宋_GB2312" w:eastAsia="仿宋_GB2312" w:hAnsi="宋体"/>
          <w:bCs/>
          <w:sz w:val="30"/>
          <w:szCs w:val="30"/>
        </w:rPr>
      </w:pPr>
      <w:r>
        <w:rPr>
          <w:rFonts w:ascii="仿宋_GB2312" w:eastAsia="仿宋_GB2312" w:hAnsi="宋体" w:hint="eastAsia"/>
          <w:bCs/>
          <w:sz w:val="30"/>
          <w:szCs w:val="30"/>
        </w:rPr>
        <w:t>委托代理人资料</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姓名：</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性别：</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lastRenderedPageBreak/>
        <w:t>职务：</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int="eastAsia"/>
          <w:sz w:val="30"/>
          <w:szCs w:val="30"/>
        </w:rPr>
        <w:t>电话：</w:t>
      </w:r>
      <w:r>
        <w:rPr>
          <w:rFonts w:ascii="仿宋_GB2312" w:eastAsia="仿宋_GB2312" w:hint="eastAsia"/>
          <w:sz w:val="30"/>
          <w:szCs w:val="30"/>
          <w:u w:val="single"/>
        </w:rPr>
        <w:t xml:space="preserve">                              </w:t>
      </w:r>
    </w:p>
    <w:p w:rsidR="00FA068E" w:rsidRDefault="004804D5">
      <w:pPr>
        <w:ind w:firstLineChars="100" w:firstLine="300"/>
        <w:rPr>
          <w:rFonts w:ascii="仿宋_GB2312" w:eastAsia="仿宋_GB2312"/>
          <w:sz w:val="30"/>
          <w:szCs w:val="30"/>
          <w:u w:val="single"/>
        </w:rPr>
      </w:pPr>
      <w:r>
        <w:rPr>
          <w:rFonts w:ascii="仿宋_GB2312" w:eastAsia="仿宋_GB2312" w:hint="eastAsia"/>
          <w:sz w:val="30"/>
          <w:szCs w:val="30"/>
        </w:rPr>
        <w:t>身份证号：</w:t>
      </w:r>
      <w:r>
        <w:rPr>
          <w:rFonts w:ascii="仿宋_GB2312" w:eastAsia="仿宋_GB2312" w:hint="eastAsia"/>
          <w:sz w:val="30"/>
          <w:szCs w:val="30"/>
          <w:u w:val="single"/>
        </w:rPr>
        <w:t xml:space="preserve">                       </w:t>
      </w:r>
    </w:p>
    <w:p w:rsidR="00FA068E" w:rsidRDefault="00FA068E">
      <w:pPr>
        <w:ind w:firstLineChars="100" w:firstLine="300"/>
        <w:rPr>
          <w:rFonts w:ascii="仿宋_GB2312" w:eastAsia="仿宋_GB2312"/>
          <w:sz w:val="30"/>
          <w:szCs w:val="30"/>
        </w:rPr>
      </w:pPr>
    </w:p>
    <w:p w:rsidR="00FA068E" w:rsidRDefault="004804D5">
      <w:pPr>
        <w:rPr>
          <w:rFonts w:ascii="Arial" w:eastAsia="黑体" w:hAnsi="Arial" w:cs="Arial"/>
          <w:sz w:val="32"/>
          <w:szCs w:val="32"/>
        </w:rPr>
      </w:pPr>
      <w:r>
        <w:rPr>
          <w:rFonts w:ascii="Arial" w:eastAsia="黑体" w:hAnsi="Arial" w:cs="Arial"/>
          <w:sz w:val="32"/>
          <w:szCs w:val="32"/>
        </w:rPr>
        <w:t>附件二</w:t>
      </w:r>
    </w:p>
    <w:p w:rsidR="00FA068E" w:rsidRDefault="004804D5">
      <w:pPr>
        <w:adjustRightInd w:val="0"/>
        <w:spacing w:line="312" w:lineRule="atLeast"/>
        <w:ind w:firstLineChars="1400" w:firstLine="4498"/>
        <w:textAlignment w:val="baseline"/>
        <w:rPr>
          <w:rFonts w:ascii="宋体" w:hAnsi="宋体" w:cs="黑体"/>
          <w:b/>
          <w:sz w:val="32"/>
          <w:szCs w:val="32"/>
        </w:rPr>
      </w:pPr>
      <w:r>
        <w:rPr>
          <w:rFonts w:ascii="宋体" w:hAnsi="宋体" w:cs="黑体" w:hint="eastAsia"/>
          <w:b/>
          <w:sz w:val="32"/>
          <w:szCs w:val="32"/>
        </w:rPr>
        <w:t>承诺书</w:t>
      </w:r>
    </w:p>
    <w:p w:rsidR="00FA068E" w:rsidRDefault="004804D5">
      <w:pPr>
        <w:adjustRightInd w:val="0"/>
        <w:spacing w:line="312" w:lineRule="atLeast"/>
        <w:textAlignment w:val="baseline"/>
        <w:rPr>
          <w:rFonts w:ascii="宋体" w:hAnsi="宋体" w:cs="黑体"/>
          <w:sz w:val="28"/>
          <w:szCs w:val="28"/>
        </w:rPr>
      </w:pPr>
      <w:r>
        <w:rPr>
          <w:rFonts w:ascii="宋体" w:hAnsi="宋体" w:cs="黑体" w:hint="eastAsia"/>
          <w:sz w:val="28"/>
          <w:szCs w:val="28"/>
        </w:rPr>
        <w:t>华新建材集团股份有限公司：</w:t>
      </w:r>
    </w:p>
    <w:p w:rsidR="00FA068E" w:rsidRDefault="004804D5">
      <w:pPr>
        <w:adjustRightInd w:val="0"/>
        <w:spacing w:line="312" w:lineRule="atLeast"/>
        <w:ind w:firstLineChars="250" w:firstLine="700"/>
        <w:textAlignment w:val="baseline"/>
        <w:rPr>
          <w:rFonts w:ascii="宋体" w:hAnsi="宋体" w:cs="黑体"/>
          <w:sz w:val="28"/>
          <w:szCs w:val="28"/>
        </w:rPr>
      </w:pPr>
      <w:r>
        <w:rPr>
          <w:rFonts w:ascii="宋体" w:hAnsi="宋体" w:cs="黑体" w:hint="eastAsia"/>
          <w:sz w:val="28"/>
          <w:szCs w:val="28"/>
        </w:rPr>
        <w:t>经仔细阅读和研究贵公司xxx招选文件，我方完全接受贵公司全部招选条件，对贵公司招选方式无异议，决定参加应选，并承诺应选书中所有资料真实、有效，并有能力为贵公司提供所需的优质服务。</w:t>
      </w:r>
    </w:p>
    <w:p w:rsidR="00FA068E" w:rsidRDefault="00FA068E">
      <w:pPr>
        <w:adjustRightInd w:val="0"/>
        <w:spacing w:line="312" w:lineRule="atLeast"/>
        <w:textAlignment w:val="baseline"/>
        <w:rPr>
          <w:rFonts w:ascii="宋体" w:hAnsi="宋体" w:cs="黑体"/>
          <w:sz w:val="28"/>
          <w:szCs w:val="28"/>
        </w:rPr>
      </w:pPr>
    </w:p>
    <w:p w:rsidR="00FA068E" w:rsidRDefault="004804D5">
      <w:pPr>
        <w:adjustRightInd w:val="0"/>
        <w:spacing w:line="312" w:lineRule="atLeast"/>
        <w:ind w:firstLineChars="1850" w:firstLine="5180"/>
        <w:textAlignment w:val="baseline"/>
        <w:rPr>
          <w:rFonts w:ascii="宋体" w:hAnsi="宋体" w:cs="黑体"/>
          <w:sz w:val="28"/>
          <w:szCs w:val="28"/>
        </w:rPr>
      </w:pPr>
      <w:r>
        <w:rPr>
          <w:rFonts w:ascii="宋体" w:hAnsi="宋体" w:cs="黑体" w:hint="eastAsia"/>
          <w:sz w:val="28"/>
          <w:szCs w:val="28"/>
        </w:rPr>
        <w:t>应选人（盖章）：</w:t>
      </w:r>
    </w:p>
    <w:p w:rsidR="00FA068E" w:rsidRDefault="004804D5">
      <w:pPr>
        <w:adjustRightInd w:val="0"/>
        <w:spacing w:line="312" w:lineRule="atLeast"/>
        <w:ind w:firstLineChars="2050" w:firstLine="5740"/>
        <w:textAlignment w:val="baseline"/>
        <w:rPr>
          <w:rFonts w:ascii="宋体" w:hAnsi="宋体" w:cs="黑体"/>
          <w:sz w:val="28"/>
          <w:szCs w:val="28"/>
        </w:rPr>
      </w:pPr>
      <w:r>
        <w:rPr>
          <w:rFonts w:ascii="宋体" w:hAnsi="宋体" w:cs="黑体" w:hint="eastAsia"/>
          <w:sz w:val="28"/>
          <w:szCs w:val="28"/>
        </w:rPr>
        <w:t>××年××月××日</w:t>
      </w:r>
    </w:p>
    <w:p w:rsidR="00FA068E" w:rsidRDefault="00FA068E">
      <w:pPr>
        <w:ind w:firstLineChars="100" w:firstLine="300"/>
        <w:rPr>
          <w:rFonts w:ascii="仿宋_GB2312" w:eastAsia="仿宋_GB2312"/>
          <w:sz w:val="30"/>
          <w:szCs w:val="30"/>
          <w:u w:val="single"/>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 w:rsidR="00FA068E" w:rsidRDefault="004804D5">
      <w:pPr>
        <w:rPr>
          <w:rFonts w:ascii="Arial" w:eastAsia="黑体" w:hAnsi="Arial" w:cs="Arial"/>
          <w:sz w:val="32"/>
          <w:szCs w:val="32"/>
        </w:rPr>
      </w:pPr>
      <w:r>
        <w:rPr>
          <w:rFonts w:ascii="Arial" w:eastAsia="黑体" w:hAnsi="Arial" w:cs="Arial" w:hint="eastAsia"/>
          <w:sz w:val="32"/>
          <w:szCs w:val="32"/>
        </w:rPr>
        <w:t>附件三</w:t>
      </w:r>
    </w:p>
    <w:p w:rsidR="00FA068E" w:rsidRDefault="004804D5">
      <w:pPr>
        <w:jc w:val="center"/>
        <w:rPr>
          <w:rFonts w:ascii="黑体" w:eastAsia="黑体" w:hAnsi="黑体" w:cs="黑体"/>
          <w:b/>
          <w:sz w:val="36"/>
          <w:szCs w:val="36"/>
        </w:rPr>
      </w:pPr>
      <w:r>
        <w:rPr>
          <w:rFonts w:ascii="黑体" w:eastAsia="黑体" w:hAnsi="黑体" w:cs="黑体" w:hint="eastAsia"/>
          <w:b/>
          <w:sz w:val="36"/>
          <w:szCs w:val="36"/>
        </w:rPr>
        <w:t>关联交易承诺书</w:t>
      </w:r>
    </w:p>
    <w:p w:rsidR="00FA068E" w:rsidRDefault="00FA068E">
      <w:pPr>
        <w:rPr>
          <w:rFonts w:ascii="华文宋体" w:eastAsia="华文宋体" w:hAnsi="华文宋体" w:cs="黑体"/>
          <w:bCs/>
          <w:sz w:val="28"/>
          <w:szCs w:val="28"/>
        </w:rPr>
      </w:pPr>
    </w:p>
    <w:p w:rsidR="00FA068E" w:rsidRDefault="004804D5">
      <w:pPr>
        <w:rPr>
          <w:rFonts w:ascii="华文宋体" w:eastAsia="华文宋体" w:hAnsi="华文宋体" w:cs="黑体"/>
          <w:bCs/>
          <w:sz w:val="28"/>
          <w:szCs w:val="28"/>
        </w:rPr>
      </w:pPr>
      <w:r>
        <w:rPr>
          <w:rFonts w:ascii="华文宋体" w:eastAsia="华文宋体" w:hAnsi="华文宋体" w:cs="黑体" w:hint="eastAsia"/>
          <w:bCs/>
          <w:sz w:val="28"/>
          <w:szCs w:val="28"/>
        </w:rPr>
        <w:t>华新</w:t>
      </w:r>
      <w:r>
        <w:rPr>
          <w:rFonts w:ascii="宋体" w:hAnsi="宋体" w:cs="黑体" w:hint="eastAsia"/>
          <w:sz w:val="28"/>
          <w:szCs w:val="28"/>
        </w:rPr>
        <w:t>建材集团</w:t>
      </w:r>
      <w:r>
        <w:rPr>
          <w:rFonts w:ascii="华文宋体" w:eastAsia="华文宋体" w:hAnsi="华文宋体" w:cs="黑体" w:hint="eastAsia"/>
          <w:bCs/>
          <w:sz w:val="28"/>
          <w:szCs w:val="28"/>
        </w:rPr>
        <w:t>股份有限公司：</w:t>
      </w:r>
    </w:p>
    <w:p w:rsidR="00FA068E" w:rsidRDefault="004804D5">
      <w:pPr>
        <w:ind w:firstLineChars="100" w:firstLine="280"/>
        <w:rPr>
          <w:rFonts w:ascii="华文宋体" w:eastAsia="华文宋体" w:hAnsi="华文宋体" w:cs="黑体"/>
          <w:bCs/>
          <w:sz w:val="28"/>
          <w:szCs w:val="28"/>
          <w:u w:val="single"/>
        </w:rPr>
      </w:pPr>
      <w:r>
        <w:rPr>
          <w:rFonts w:ascii="华文宋体" w:eastAsia="华文宋体" w:hAnsi="华文宋体" w:cs="黑体" w:hint="eastAsia"/>
          <w:bCs/>
          <w:sz w:val="28"/>
          <w:szCs w:val="28"/>
          <w:u w:val="single"/>
        </w:rPr>
        <w:t>XXX公司</w:t>
      </w:r>
      <w:r>
        <w:rPr>
          <w:rFonts w:ascii="华文宋体" w:eastAsia="华文宋体" w:hAnsi="华文宋体" w:cs="黑体"/>
          <w:bCs/>
          <w:sz w:val="28"/>
          <w:szCs w:val="28"/>
          <w:u w:val="single"/>
        </w:rPr>
        <w:t xml:space="preserve"> </w:t>
      </w:r>
      <w:r>
        <w:rPr>
          <w:rFonts w:ascii="华文宋体" w:eastAsia="华文宋体" w:hAnsi="华文宋体" w:cs="黑体" w:hint="eastAsia"/>
          <w:bCs/>
          <w:sz w:val="28"/>
          <w:szCs w:val="28"/>
        </w:rPr>
        <w:t>郑重承诺：</w:t>
      </w:r>
    </w:p>
    <w:p w:rsidR="00FA068E" w:rsidRDefault="004804D5">
      <w:pPr>
        <w:ind w:firstLineChars="100" w:firstLine="280"/>
        <w:rPr>
          <w:rFonts w:ascii="华文宋体" w:eastAsia="华文宋体" w:hAnsi="华文宋体" w:cs="黑体"/>
          <w:bCs/>
          <w:sz w:val="28"/>
          <w:szCs w:val="28"/>
        </w:rPr>
      </w:pPr>
      <w:r>
        <w:rPr>
          <w:rFonts w:ascii="华文宋体" w:eastAsia="华文宋体" w:hAnsi="华文宋体" w:cs="黑体" w:hint="eastAsia"/>
          <w:bCs/>
          <w:sz w:val="28"/>
          <w:szCs w:val="28"/>
        </w:rPr>
        <w:t>在参加贵公司开展的</w:t>
      </w:r>
      <w:r>
        <w:rPr>
          <w:rFonts w:ascii="华文宋体" w:eastAsia="华文宋体" w:hAnsi="华文宋体" w:cs="黑体" w:hint="eastAsia"/>
          <w:bCs/>
          <w:sz w:val="28"/>
          <w:szCs w:val="28"/>
          <w:u w:val="single"/>
        </w:rPr>
        <w:t xml:space="preserve">        </w:t>
      </w:r>
      <w:r>
        <w:rPr>
          <w:rFonts w:ascii="华文宋体" w:eastAsia="华文宋体" w:hAnsi="华文宋体" w:cs="黑体" w:hint="eastAsia"/>
          <w:bCs/>
          <w:sz w:val="28"/>
          <w:szCs w:val="28"/>
        </w:rPr>
        <w:t>招选活动，与华新</w:t>
      </w:r>
      <w:r>
        <w:rPr>
          <w:rFonts w:ascii="宋体" w:hAnsi="宋体" w:cs="黑体" w:hint="eastAsia"/>
          <w:sz w:val="28"/>
          <w:szCs w:val="28"/>
        </w:rPr>
        <w:t>建材集团</w:t>
      </w:r>
      <w:r>
        <w:rPr>
          <w:rFonts w:ascii="华文宋体" w:eastAsia="华文宋体" w:hAnsi="华文宋体" w:cs="黑体" w:hint="eastAsia"/>
          <w:bCs/>
          <w:sz w:val="28"/>
          <w:szCs w:val="28"/>
        </w:rPr>
        <w:t>股份有限公司及其下属所有分子公司的工作人员不存在关联交易；如隐瞒不报，一经查处，则严格按照华新</w:t>
      </w:r>
      <w:r>
        <w:rPr>
          <w:rFonts w:ascii="宋体" w:hAnsi="宋体" w:cs="黑体" w:hint="eastAsia"/>
          <w:sz w:val="28"/>
          <w:szCs w:val="28"/>
        </w:rPr>
        <w:t>建材集团</w:t>
      </w:r>
      <w:r>
        <w:rPr>
          <w:rFonts w:ascii="华文宋体" w:eastAsia="华文宋体" w:hAnsi="华文宋体" w:cs="黑体" w:hint="eastAsia"/>
          <w:bCs/>
          <w:sz w:val="28"/>
          <w:szCs w:val="28"/>
        </w:rPr>
        <w:t>股份有限公司的相关管理制度进行处置，并因此承担带来的一切损失及法律责任！</w:t>
      </w:r>
    </w:p>
    <w:p w:rsidR="00FA068E" w:rsidRDefault="004804D5">
      <w:pPr>
        <w:ind w:firstLineChars="200" w:firstLine="560"/>
        <w:rPr>
          <w:rFonts w:ascii="华文宋体" w:eastAsia="华文宋体" w:hAnsi="华文宋体" w:cs="黑体"/>
          <w:sz w:val="28"/>
          <w:szCs w:val="28"/>
        </w:rPr>
      </w:pPr>
      <w:r>
        <w:rPr>
          <w:rFonts w:ascii="华文宋体" w:eastAsia="华文宋体" w:hAnsi="华文宋体" w:cs="黑体" w:hint="eastAsia"/>
          <w:bCs/>
          <w:sz w:val="28"/>
          <w:szCs w:val="28"/>
        </w:rPr>
        <w:t>特此声明！</w:t>
      </w:r>
    </w:p>
    <w:p w:rsidR="00FA068E" w:rsidRDefault="004804D5">
      <w:pPr>
        <w:rPr>
          <w:rFonts w:ascii="华文宋体" w:eastAsia="华文宋体" w:hAnsi="华文宋体" w:cs="黑体"/>
          <w:sz w:val="28"/>
          <w:szCs w:val="28"/>
        </w:rPr>
      </w:pPr>
      <w:r>
        <w:rPr>
          <w:rFonts w:ascii="华文宋体" w:eastAsia="华文宋体" w:hAnsi="华文宋体" w:cs="黑体" w:hint="eastAsia"/>
          <w:sz w:val="28"/>
          <w:szCs w:val="28"/>
        </w:rPr>
        <w:t xml:space="preserve">                                     承诺人：</w:t>
      </w:r>
      <w:r>
        <w:rPr>
          <w:rFonts w:ascii="华文宋体" w:eastAsia="华文宋体" w:hAnsi="华文宋体" w:cs="黑体"/>
          <w:sz w:val="28"/>
          <w:szCs w:val="28"/>
        </w:rPr>
        <w:t xml:space="preserve"> </w:t>
      </w:r>
    </w:p>
    <w:p w:rsidR="00FA068E" w:rsidRDefault="004804D5">
      <w:pPr>
        <w:rPr>
          <w:rFonts w:ascii="华文宋体" w:eastAsia="华文宋体" w:hAnsi="华文宋体" w:cs="黑体"/>
          <w:sz w:val="28"/>
          <w:szCs w:val="28"/>
        </w:rPr>
      </w:pPr>
      <w:r>
        <w:rPr>
          <w:rFonts w:ascii="华文宋体" w:eastAsia="华文宋体" w:hAnsi="华文宋体" w:cs="黑体" w:hint="eastAsia"/>
          <w:sz w:val="28"/>
          <w:szCs w:val="28"/>
        </w:rPr>
        <w:t xml:space="preserve">                                     盖章：</w:t>
      </w:r>
    </w:p>
    <w:p w:rsidR="00FA068E" w:rsidRDefault="004804D5">
      <w:pPr>
        <w:rPr>
          <w:rFonts w:ascii="华文宋体" w:eastAsia="华文宋体" w:hAnsi="华文宋体" w:cs="黑体"/>
          <w:sz w:val="28"/>
          <w:szCs w:val="28"/>
        </w:rPr>
      </w:pPr>
      <w:r>
        <w:rPr>
          <w:rFonts w:ascii="华文宋体" w:eastAsia="华文宋体" w:hAnsi="华文宋体" w:cs="黑体" w:hint="eastAsia"/>
          <w:sz w:val="28"/>
          <w:szCs w:val="28"/>
        </w:rPr>
        <w:t xml:space="preserve">                                     日期：  年  月  日</w:t>
      </w:r>
    </w:p>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4804D5">
      <w:pPr>
        <w:rPr>
          <w:rFonts w:ascii="Arial" w:eastAsia="黑体" w:hAnsi="Arial" w:cs="Arial"/>
          <w:sz w:val="32"/>
          <w:szCs w:val="32"/>
        </w:rPr>
      </w:pPr>
      <w:r>
        <w:rPr>
          <w:rFonts w:ascii="Arial" w:eastAsia="黑体" w:hAnsi="Arial" w:cs="Arial" w:hint="eastAsia"/>
          <w:sz w:val="32"/>
          <w:szCs w:val="32"/>
        </w:rPr>
        <w:t>附件四：</w:t>
      </w:r>
    </w:p>
    <w:p w:rsidR="00FA068E" w:rsidRDefault="004804D5">
      <w:pPr>
        <w:jc w:val="center"/>
        <w:rPr>
          <w:rFonts w:ascii="宋体" w:hAnsi="宋体" w:cs="黑体"/>
          <w:b/>
          <w:bCs/>
          <w:sz w:val="32"/>
          <w:szCs w:val="32"/>
        </w:rPr>
      </w:pPr>
      <w:r>
        <w:rPr>
          <w:rFonts w:ascii="宋体" w:hAnsi="宋体" w:cs="黑体" w:hint="eastAsia"/>
          <w:b/>
          <w:bCs/>
          <w:sz w:val="32"/>
          <w:szCs w:val="32"/>
        </w:rPr>
        <w:t>正、负面清单</w:t>
      </w:r>
    </w:p>
    <w:p w:rsidR="00FA068E" w:rsidRDefault="00FA068E">
      <w:pPr>
        <w:rPr>
          <w:rFonts w:ascii="Calibri" w:hAnsi="Calibri" w:cs="黑体"/>
          <w:szCs w:val="22"/>
        </w:rPr>
      </w:pPr>
    </w:p>
    <w:tbl>
      <w:tblPr>
        <w:tblW w:w="0" w:type="auto"/>
        <w:tblInd w:w="-34" w:type="dxa"/>
        <w:tblLayout w:type="fixed"/>
        <w:tblLook w:val="04A0" w:firstRow="1" w:lastRow="0" w:firstColumn="1" w:lastColumn="0" w:noHBand="0" w:noVBand="1"/>
      </w:tblPr>
      <w:tblGrid>
        <w:gridCol w:w="1063"/>
        <w:gridCol w:w="9015"/>
      </w:tblGrid>
      <w:tr w:rsidR="00FA068E">
        <w:trPr>
          <w:trHeight w:val="250"/>
        </w:trPr>
        <w:tc>
          <w:tcPr>
            <w:tcW w:w="1063" w:type="dxa"/>
            <w:tcBorders>
              <w:top w:val="single" w:sz="8" w:space="0" w:color="auto"/>
              <w:left w:val="single" w:sz="8" w:space="0" w:color="auto"/>
              <w:bottom w:val="single" w:sz="8" w:space="0" w:color="auto"/>
              <w:right w:val="single" w:sz="8"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类别</w:t>
            </w:r>
          </w:p>
        </w:tc>
        <w:tc>
          <w:tcPr>
            <w:tcW w:w="9015" w:type="dxa"/>
            <w:tcBorders>
              <w:top w:val="single" w:sz="8" w:space="0" w:color="auto"/>
              <w:left w:val="nil"/>
              <w:bottom w:val="single" w:sz="8" w:space="0" w:color="auto"/>
              <w:right w:val="single" w:sz="8"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正面清单</w:t>
            </w:r>
          </w:p>
        </w:tc>
      </w:tr>
      <w:tr w:rsidR="00FA068E">
        <w:trPr>
          <w:trHeight w:val="687"/>
        </w:trPr>
        <w:tc>
          <w:tcPr>
            <w:tcW w:w="1063" w:type="dxa"/>
            <w:tcBorders>
              <w:top w:val="nil"/>
              <w:left w:val="single" w:sz="8" w:space="0" w:color="auto"/>
              <w:bottom w:val="nil"/>
              <w:right w:val="single" w:sz="8"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资质</w:t>
            </w:r>
          </w:p>
        </w:tc>
        <w:tc>
          <w:tcPr>
            <w:tcW w:w="9015" w:type="dxa"/>
            <w:tcBorders>
              <w:top w:val="nil"/>
              <w:left w:val="nil"/>
              <w:bottom w:val="nil"/>
              <w:right w:val="single" w:sz="8"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应选单位必须是在中国境内注册取得营业执照，具有独立法人地位的公司（企业），持有该</w:t>
            </w:r>
            <w:proofErr w:type="gramStart"/>
            <w:r>
              <w:rPr>
                <w:rFonts w:ascii="宋体" w:hAnsi="宋体" w:cs="宋体" w:hint="eastAsia"/>
                <w:color w:val="000000"/>
                <w:kern w:val="0"/>
                <w:szCs w:val="21"/>
              </w:rPr>
              <w:t>标经营</w:t>
            </w:r>
            <w:proofErr w:type="gramEnd"/>
            <w:r>
              <w:rPr>
                <w:rFonts w:ascii="宋体" w:hAnsi="宋体" w:cs="宋体" w:hint="eastAsia"/>
                <w:color w:val="000000"/>
                <w:kern w:val="0"/>
                <w:szCs w:val="21"/>
              </w:rPr>
              <w:t>范围的新三证合一的《企业法人营业执照》、《开户许可证》等有效资质。</w:t>
            </w:r>
          </w:p>
        </w:tc>
      </w:tr>
      <w:tr w:rsidR="00FA068E">
        <w:trPr>
          <w:trHeight w:val="387"/>
        </w:trPr>
        <w:tc>
          <w:tcPr>
            <w:tcW w:w="1063" w:type="dxa"/>
            <w:tcBorders>
              <w:top w:val="single" w:sz="4" w:space="0" w:color="auto"/>
              <w:left w:val="single" w:sz="4" w:space="0" w:color="auto"/>
              <w:bottom w:val="single" w:sz="4" w:space="0" w:color="auto"/>
              <w:right w:val="single" w:sz="4"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要求</w:t>
            </w:r>
          </w:p>
        </w:tc>
        <w:tc>
          <w:tcPr>
            <w:tcW w:w="9015" w:type="dxa"/>
            <w:tcBorders>
              <w:top w:val="single" w:sz="4" w:space="0" w:color="auto"/>
              <w:left w:val="nil"/>
              <w:bottom w:val="single" w:sz="4" w:space="0" w:color="auto"/>
              <w:right w:val="single" w:sz="4"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1、招选范围：</w:t>
            </w:r>
            <w:r w:rsidRPr="009E5B4A">
              <w:rPr>
                <w:rFonts w:ascii="宋体" w:hAnsi="宋体" w:cs="宋体" w:hint="eastAsia"/>
                <w:kern w:val="0"/>
                <w:szCs w:val="21"/>
              </w:rPr>
              <w:t>华新建材集团股份有限公司备件采购招选项目</w:t>
            </w:r>
          </w:p>
        </w:tc>
      </w:tr>
      <w:tr w:rsidR="00FA068E">
        <w:trPr>
          <w:trHeight w:val="265"/>
        </w:trPr>
        <w:tc>
          <w:tcPr>
            <w:tcW w:w="1063" w:type="dxa"/>
            <w:tcBorders>
              <w:top w:val="single" w:sz="4" w:space="0" w:color="auto"/>
              <w:left w:val="single" w:sz="4" w:space="0" w:color="auto"/>
              <w:bottom w:val="single" w:sz="4" w:space="0" w:color="auto"/>
              <w:right w:val="single" w:sz="4" w:space="0" w:color="auto"/>
            </w:tcBorders>
            <w:vAlign w:val="center"/>
          </w:tcPr>
          <w:p w:rsidR="00FA068E" w:rsidRDefault="00FA068E">
            <w:pPr>
              <w:widowControl/>
              <w:jc w:val="left"/>
              <w:rPr>
                <w:rFonts w:ascii="宋体" w:hAnsi="宋体" w:cs="宋体"/>
                <w:color w:val="000000"/>
                <w:kern w:val="0"/>
                <w:szCs w:val="21"/>
              </w:rPr>
            </w:pPr>
          </w:p>
        </w:tc>
        <w:tc>
          <w:tcPr>
            <w:tcW w:w="9015" w:type="dxa"/>
            <w:tcBorders>
              <w:top w:val="nil"/>
              <w:left w:val="nil"/>
              <w:bottom w:val="single" w:sz="4" w:space="0" w:color="auto"/>
              <w:right w:val="single" w:sz="4" w:space="0" w:color="auto"/>
            </w:tcBorders>
            <w:vAlign w:val="center"/>
          </w:tcPr>
          <w:p w:rsidR="00FA068E" w:rsidRDefault="004804D5" w:rsidP="006248EB">
            <w:pPr>
              <w:widowControl/>
              <w:jc w:val="left"/>
              <w:rPr>
                <w:rFonts w:ascii="宋体" w:hAnsi="宋体" w:cs="宋体"/>
                <w:color w:val="000000"/>
                <w:kern w:val="0"/>
                <w:szCs w:val="21"/>
              </w:rPr>
            </w:pPr>
            <w:r>
              <w:rPr>
                <w:rFonts w:ascii="宋体" w:hAnsi="宋体" w:cs="宋体" w:hint="eastAsia"/>
                <w:color w:val="000000"/>
                <w:kern w:val="0"/>
                <w:szCs w:val="21"/>
              </w:rPr>
              <w:t>2、</w:t>
            </w:r>
            <w:r w:rsidRPr="003A009E">
              <w:rPr>
                <w:rFonts w:ascii="宋体" w:hAnsi="宋体" w:cs="宋体" w:hint="eastAsia"/>
                <w:b/>
                <w:color w:val="FF0000"/>
                <w:kern w:val="0"/>
                <w:szCs w:val="21"/>
              </w:rPr>
              <w:t>交货时间</w:t>
            </w:r>
            <w:r>
              <w:rPr>
                <w:rFonts w:ascii="宋体" w:hAnsi="宋体" w:cs="宋体" w:hint="eastAsia"/>
                <w:color w:val="000000"/>
                <w:kern w:val="0"/>
                <w:szCs w:val="21"/>
              </w:rPr>
              <w:t>：</w:t>
            </w:r>
            <w:r>
              <w:rPr>
                <w:rFonts w:ascii="宋体" w:hAnsi="宋体" w:cs="宋体" w:hint="eastAsia"/>
                <w:color w:val="323232"/>
                <w:szCs w:val="21"/>
              </w:rPr>
              <w:t>合同生效后交货周期</w:t>
            </w:r>
            <w:r w:rsidR="006248EB">
              <w:rPr>
                <w:rFonts w:ascii="宋体" w:hAnsi="宋体" w:cs="宋体" w:hint="eastAsia"/>
                <w:color w:val="323232"/>
                <w:szCs w:val="21"/>
              </w:rPr>
              <w:t xml:space="preserve">以 </w:t>
            </w:r>
            <w:r w:rsidR="006248EB" w:rsidRPr="003A009E">
              <w:rPr>
                <w:rFonts w:ascii="宋体" w:hAnsi="宋体" w:cs="宋体" w:hint="eastAsia"/>
                <w:b/>
                <w:color w:val="FF0000"/>
                <w:szCs w:val="21"/>
              </w:rPr>
              <w:t>标准件25天，加工件/专业设备类30-60天</w:t>
            </w:r>
            <w:r w:rsidR="006248EB" w:rsidRPr="006248EB">
              <w:rPr>
                <w:rFonts w:ascii="宋体" w:hAnsi="宋体" w:cs="宋体" w:hint="eastAsia"/>
                <w:color w:val="323232"/>
                <w:szCs w:val="21"/>
              </w:rPr>
              <w:t>。</w:t>
            </w:r>
          </w:p>
        </w:tc>
      </w:tr>
      <w:tr w:rsidR="00FA068E">
        <w:trPr>
          <w:trHeight w:val="529"/>
        </w:trPr>
        <w:tc>
          <w:tcPr>
            <w:tcW w:w="1063" w:type="dxa"/>
            <w:tcBorders>
              <w:top w:val="single" w:sz="4" w:space="0" w:color="auto"/>
              <w:left w:val="single" w:sz="4" w:space="0" w:color="auto"/>
              <w:bottom w:val="single" w:sz="4" w:space="0" w:color="auto"/>
              <w:right w:val="single" w:sz="4" w:space="0" w:color="auto"/>
            </w:tcBorders>
            <w:vAlign w:val="center"/>
          </w:tcPr>
          <w:p w:rsidR="00FA068E" w:rsidRDefault="00FA068E">
            <w:pPr>
              <w:widowControl/>
              <w:jc w:val="left"/>
              <w:rPr>
                <w:rFonts w:ascii="宋体" w:hAnsi="宋体" w:cs="宋体"/>
                <w:color w:val="000000"/>
                <w:kern w:val="0"/>
                <w:szCs w:val="21"/>
              </w:rPr>
            </w:pPr>
          </w:p>
        </w:tc>
        <w:tc>
          <w:tcPr>
            <w:tcW w:w="9015" w:type="dxa"/>
            <w:tcBorders>
              <w:top w:val="nil"/>
              <w:left w:val="nil"/>
              <w:bottom w:val="single" w:sz="8" w:space="0" w:color="auto"/>
              <w:right w:val="single" w:sz="8" w:space="0" w:color="auto"/>
            </w:tcBorders>
            <w:vAlign w:val="center"/>
          </w:tcPr>
          <w:p w:rsidR="00FA068E" w:rsidRDefault="004804D5" w:rsidP="006248EB">
            <w:pPr>
              <w:widowControl/>
              <w:jc w:val="left"/>
              <w:rPr>
                <w:rFonts w:ascii="宋体" w:hAnsi="宋体" w:cs="宋体"/>
                <w:color w:val="000000"/>
                <w:kern w:val="0"/>
                <w:szCs w:val="21"/>
              </w:rPr>
            </w:pPr>
            <w:r>
              <w:rPr>
                <w:rFonts w:ascii="宋体" w:hAnsi="宋体" w:cs="宋体" w:hint="eastAsia"/>
                <w:color w:val="000000"/>
                <w:kern w:val="0"/>
                <w:szCs w:val="21"/>
              </w:rPr>
              <w:t>3、结算及支付方式：价格为包干到库含税价，一票结算，提供13%增值税专用发票结算；挂帐付款或议</w:t>
            </w:r>
            <w:proofErr w:type="gramStart"/>
            <w:r>
              <w:rPr>
                <w:rFonts w:ascii="宋体" w:hAnsi="宋体" w:cs="宋体" w:hint="eastAsia"/>
                <w:color w:val="000000"/>
                <w:kern w:val="0"/>
                <w:szCs w:val="21"/>
              </w:rPr>
              <w:t>标结果</w:t>
            </w:r>
            <w:proofErr w:type="gramEnd"/>
            <w:r>
              <w:rPr>
                <w:rFonts w:ascii="宋体" w:hAnsi="宋体" w:cs="宋体" w:hint="eastAsia"/>
                <w:color w:val="000000"/>
                <w:kern w:val="0"/>
                <w:szCs w:val="21"/>
              </w:rPr>
              <w:t>执行。</w:t>
            </w:r>
            <w:bookmarkStart w:id="3" w:name="_GoBack"/>
            <w:bookmarkEnd w:id="3"/>
          </w:p>
        </w:tc>
      </w:tr>
      <w:tr w:rsidR="00FA068E">
        <w:trPr>
          <w:trHeight w:val="143"/>
        </w:trPr>
        <w:tc>
          <w:tcPr>
            <w:tcW w:w="1063" w:type="dxa"/>
            <w:tcBorders>
              <w:top w:val="nil"/>
              <w:left w:val="single" w:sz="8" w:space="0" w:color="auto"/>
              <w:bottom w:val="single" w:sz="8" w:space="0" w:color="auto"/>
              <w:right w:val="nil"/>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注册资金</w:t>
            </w:r>
          </w:p>
        </w:tc>
        <w:tc>
          <w:tcPr>
            <w:tcW w:w="9015" w:type="dxa"/>
            <w:tcBorders>
              <w:top w:val="single" w:sz="4" w:space="0" w:color="auto"/>
              <w:left w:val="single" w:sz="4" w:space="0" w:color="auto"/>
              <w:bottom w:val="single" w:sz="4" w:space="0" w:color="auto"/>
              <w:right w:val="single" w:sz="4"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最低的注册额度</w:t>
            </w:r>
            <w:r w:rsidRPr="003A009E">
              <w:rPr>
                <w:rFonts w:ascii="宋体" w:hAnsi="宋体" w:cs="宋体"/>
                <w:kern w:val="0"/>
                <w:szCs w:val="21"/>
              </w:rPr>
              <w:t>100</w:t>
            </w:r>
            <w:r>
              <w:rPr>
                <w:rFonts w:ascii="宋体" w:hAnsi="宋体" w:cs="宋体" w:hint="eastAsia"/>
                <w:color w:val="000000"/>
                <w:kern w:val="0"/>
                <w:szCs w:val="21"/>
              </w:rPr>
              <w:t>万元。</w:t>
            </w:r>
          </w:p>
        </w:tc>
      </w:tr>
      <w:tr w:rsidR="00FA068E">
        <w:trPr>
          <w:trHeight w:val="357"/>
        </w:trPr>
        <w:tc>
          <w:tcPr>
            <w:tcW w:w="1063" w:type="dxa"/>
            <w:tcBorders>
              <w:top w:val="nil"/>
              <w:left w:val="single" w:sz="8" w:space="0" w:color="auto"/>
              <w:bottom w:val="single" w:sz="8" w:space="0" w:color="auto"/>
              <w:right w:val="single" w:sz="8"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质量要求</w:t>
            </w:r>
          </w:p>
        </w:tc>
        <w:tc>
          <w:tcPr>
            <w:tcW w:w="9015" w:type="dxa"/>
            <w:tcBorders>
              <w:top w:val="nil"/>
              <w:left w:val="nil"/>
              <w:bottom w:val="single" w:sz="8" w:space="0" w:color="auto"/>
              <w:right w:val="single" w:sz="8"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323232"/>
                <w:szCs w:val="21"/>
              </w:rPr>
              <w:t>货物验收需随交货单提供产品合格证等相关证明。</w:t>
            </w:r>
          </w:p>
        </w:tc>
      </w:tr>
      <w:tr w:rsidR="00FA068E">
        <w:trPr>
          <w:trHeight w:val="263"/>
        </w:trPr>
        <w:tc>
          <w:tcPr>
            <w:tcW w:w="1063" w:type="dxa"/>
            <w:tcBorders>
              <w:top w:val="nil"/>
              <w:left w:val="single" w:sz="8" w:space="0" w:color="auto"/>
              <w:bottom w:val="single" w:sz="8" w:space="0" w:color="auto"/>
              <w:right w:val="single" w:sz="8" w:space="0" w:color="auto"/>
            </w:tcBorders>
            <w:vAlign w:val="center"/>
          </w:tcPr>
          <w:p w:rsidR="00FA068E" w:rsidRDefault="004804D5">
            <w:pPr>
              <w:widowControl/>
              <w:jc w:val="center"/>
              <w:rPr>
                <w:rFonts w:ascii="宋体" w:hAnsi="宋体" w:cs="宋体"/>
                <w:color w:val="323232"/>
                <w:szCs w:val="21"/>
              </w:rPr>
            </w:pPr>
            <w:r>
              <w:rPr>
                <w:rFonts w:ascii="宋体" w:hAnsi="宋体" w:cs="宋体" w:hint="eastAsia"/>
                <w:color w:val="323232"/>
                <w:szCs w:val="21"/>
              </w:rPr>
              <w:t>货物确认</w:t>
            </w:r>
          </w:p>
        </w:tc>
        <w:tc>
          <w:tcPr>
            <w:tcW w:w="9015" w:type="dxa"/>
            <w:tcBorders>
              <w:top w:val="nil"/>
              <w:left w:val="nil"/>
              <w:bottom w:val="single" w:sz="8" w:space="0" w:color="auto"/>
              <w:right w:val="single" w:sz="8" w:space="0" w:color="auto"/>
            </w:tcBorders>
            <w:vAlign w:val="center"/>
          </w:tcPr>
          <w:p w:rsidR="00FA068E" w:rsidRDefault="004804D5">
            <w:pPr>
              <w:rPr>
                <w:rFonts w:ascii="宋体" w:hAnsi="宋体" w:cs="宋体"/>
                <w:color w:val="000000"/>
                <w:kern w:val="0"/>
                <w:szCs w:val="21"/>
              </w:rPr>
            </w:pPr>
            <w:r>
              <w:rPr>
                <w:rFonts w:ascii="宋体" w:hAnsi="宋体" w:cs="宋体" w:hint="eastAsia"/>
                <w:szCs w:val="21"/>
              </w:rPr>
              <w:t>以送到各工厂库房的实物为准</w:t>
            </w:r>
            <w:r>
              <w:rPr>
                <w:rFonts w:ascii="宋体" w:hAnsi="宋体" w:cs="宋体" w:hint="eastAsia"/>
                <w:bCs/>
                <w:szCs w:val="21"/>
              </w:rPr>
              <w:t>。</w:t>
            </w:r>
          </w:p>
        </w:tc>
      </w:tr>
      <w:tr w:rsidR="00FA068E">
        <w:trPr>
          <w:trHeight w:val="529"/>
        </w:trPr>
        <w:tc>
          <w:tcPr>
            <w:tcW w:w="1063" w:type="dxa"/>
            <w:vMerge w:val="restart"/>
            <w:tcBorders>
              <w:top w:val="nil"/>
              <w:left w:val="single" w:sz="8" w:space="0" w:color="auto"/>
              <w:right w:val="single" w:sz="8"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其它应列项</w:t>
            </w:r>
          </w:p>
        </w:tc>
        <w:tc>
          <w:tcPr>
            <w:tcW w:w="9015" w:type="dxa"/>
            <w:tcBorders>
              <w:top w:val="nil"/>
              <w:left w:val="nil"/>
              <w:bottom w:val="single" w:sz="8" w:space="0" w:color="auto"/>
              <w:right w:val="single" w:sz="8"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1、若应选方代表为非法人代表，需由法人代表出具授权委托书予以授权，并由法人代表亲笔签字，加盖法人公章，否则招选方不予受理。应选方应选时，同时上载承诺书。</w:t>
            </w:r>
          </w:p>
        </w:tc>
      </w:tr>
      <w:tr w:rsidR="00FA068E">
        <w:trPr>
          <w:trHeight w:val="529"/>
        </w:trPr>
        <w:tc>
          <w:tcPr>
            <w:tcW w:w="1063" w:type="dxa"/>
            <w:vMerge/>
            <w:tcBorders>
              <w:left w:val="single" w:sz="8" w:space="0" w:color="auto"/>
              <w:right w:val="single" w:sz="8" w:space="0" w:color="auto"/>
            </w:tcBorders>
            <w:vAlign w:val="center"/>
          </w:tcPr>
          <w:p w:rsidR="00FA068E" w:rsidRDefault="00FA068E">
            <w:pPr>
              <w:widowControl/>
              <w:jc w:val="left"/>
              <w:rPr>
                <w:rFonts w:ascii="宋体" w:hAnsi="宋体" w:cs="宋体"/>
                <w:color w:val="000000"/>
                <w:kern w:val="0"/>
                <w:szCs w:val="21"/>
              </w:rPr>
            </w:pPr>
          </w:p>
        </w:tc>
        <w:tc>
          <w:tcPr>
            <w:tcW w:w="9015" w:type="dxa"/>
            <w:tcBorders>
              <w:top w:val="nil"/>
              <w:left w:val="nil"/>
              <w:bottom w:val="single" w:sz="8" w:space="0" w:color="auto"/>
              <w:right w:val="single" w:sz="8"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2、应选单位有供应经验，具有较强实力，能提供保障供应的经营单位，在经营过程中信誉良好，无违法经营和无不正当竞争行为。</w:t>
            </w:r>
          </w:p>
        </w:tc>
      </w:tr>
      <w:tr w:rsidR="00FA068E">
        <w:trPr>
          <w:trHeight w:val="1087"/>
        </w:trPr>
        <w:tc>
          <w:tcPr>
            <w:tcW w:w="1063" w:type="dxa"/>
            <w:vMerge/>
            <w:tcBorders>
              <w:left w:val="single" w:sz="8" w:space="0" w:color="auto"/>
              <w:bottom w:val="single" w:sz="8" w:space="0" w:color="000000"/>
              <w:right w:val="single" w:sz="8" w:space="0" w:color="auto"/>
            </w:tcBorders>
            <w:vAlign w:val="center"/>
          </w:tcPr>
          <w:p w:rsidR="00FA068E" w:rsidRDefault="00FA068E">
            <w:pPr>
              <w:widowControl/>
              <w:jc w:val="left"/>
              <w:rPr>
                <w:rFonts w:ascii="宋体" w:hAnsi="宋体" w:cs="宋体"/>
                <w:color w:val="000000"/>
                <w:kern w:val="0"/>
                <w:szCs w:val="21"/>
              </w:rPr>
            </w:pPr>
          </w:p>
        </w:tc>
        <w:tc>
          <w:tcPr>
            <w:tcW w:w="9015" w:type="dxa"/>
            <w:tcBorders>
              <w:top w:val="nil"/>
              <w:left w:val="nil"/>
              <w:bottom w:val="single" w:sz="8" w:space="0" w:color="auto"/>
              <w:right w:val="single" w:sz="8"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3、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综合实力最优的1家-2家作为应选中标单位。</w:t>
            </w:r>
          </w:p>
        </w:tc>
      </w:tr>
      <w:tr w:rsidR="00FA068E">
        <w:trPr>
          <w:trHeight w:val="357"/>
        </w:trPr>
        <w:tc>
          <w:tcPr>
            <w:tcW w:w="10078" w:type="dxa"/>
            <w:gridSpan w:val="2"/>
            <w:tcBorders>
              <w:top w:val="single" w:sz="8" w:space="0" w:color="auto"/>
              <w:left w:val="single" w:sz="8" w:space="0" w:color="auto"/>
              <w:bottom w:val="single" w:sz="4" w:space="0" w:color="auto"/>
              <w:right w:val="single" w:sz="8" w:space="0" w:color="000000"/>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负面清单</w:t>
            </w:r>
          </w:p>
        </w:tc>
      </w:tr>
      <w:tr w:rsidR="00FA068E">
        <w:trPr>
          <w:trHeight w:val="273"/>
        </w:trPr>
        <w:tc>
          <w:tcPr>
            <w:tcW w:w="10078" w:type="dxa"/>
            <w:gridSpan w:val="2"/>
            <w:tcBorders>
              <w:top w:val="single" w:sz="4" w:space="0" w:color="auto"/>
              <w:left w:val="single" w:sz="4" w:space="0" w:color="auto"/>
              <w:bottom w:val="single" w:sz="4" w:space="0" w:color="auto"/>
              <w:right w:val="single" w:sz="4" w:space="0" w:color="auto"/>
            </w:tcBorders>
            <w:vAlign w:val="center"/>
          </w:tcPr>
          <w:p w:rsidR="00FA068E" w:rsidRDefault="004804D5">
            <w:pPr>
              <w:widowControl/>
              <w:numPr>
                <w:ilvl w:val="0"/>
                <w:numId w:val="1"/>
              </w:numPr>
              <w:jc w:val="left"/>
              <w:rPr>
                <w:rFonts w:ascii="宋体" w:hAnsi="宋体" w:cs="宋体"/>
                <w:color w:val="000000"/>
                <w:kern w:val="0"/>
                <w:szCs w:val="21"/>
              </w:rPr>
            </w:pPr>
            <w:r>
              <w:rPr>
                <w:rFonts w:ascii="宋体" w:hAnsi="宋体" w:cs="宋体" w:hint="eastAsia"/>
                <w:color w:val="000000"/>
                <w:kern w:val="0"/>
                <w:szCs w:val="21"/>
              </w:rPr>
              <w:t>1、华新供货历史上有严重违规、质量事故等不良记录。</w:t>
            </w:r>
          </w:p>
        </w:tc>
      </w:tr>
      <w:tr w:rsidR="00FA068E">
        <w:trPr>
          <w:trHeight w:val="263"/>
        </w:trPr>
        <w:tc>
          <w:tcPr>
            <w:tcW w:w="10078" w:type="dxa"/>
            <w:gridSpan w:val="2"/>
            <w:tcBorders>
              <w:top w:val="single" w:sz="4" w:space="0" w:color="auto"/>
              <w:left w:val="single" w:sz="4" w:space="0" w:color="auto"/>
              <w:bottom w:val="single" w:sz="4" w:space="0" w:color="auto"/>
              <w:right w:val="single" w:sz="4" w:space="0" w:color="auto"/>
            </w:tcBorders>
            <w:vAlign w:val="center"/>
          </w:tcPr>
          <w:p w:rsidR="00FA068E" w:rsidRDefault="004804D5">
            <w:pPr>
              <w:widowControl/>
              <w:jc w:val="left"/>
              <w:rPr>
                <w:rFonts w:ascii="宋体" w:hAnsi="宋体" w:cs="宋体"/>
                <w:kern w:val="0"/>
                <w:szCs w:val="21"/>
              </w:rPr>
            </w:pPr>
            <w:r>
              <w:rPr>
                <w:rFonts w:ascii="宋体" w:hAnsi="宋体" w:cs="宋体" w:hint="eastAsia"/>
                <w:kern w:val="0"/>
                <w:szCs w:val="21"/>
              </w:rPr>
              <w:t>2、恶意投标、围标、串标；明显属恶意报价性质（低于成本价）。</w:t>
            </w:r>
          </w:p>
        </w:tc>
      </w:tr>
    </w:tbl>
    <w:p w:rsidR="00FA068E" w:rsidRDefault="00FA068E">
      <w:pPr>
        <w:adjustRightInd w:val="0"/>
        <w:spacing w:line="312" w:lineRule="atLeast"/>
        <w:textAlignment w:val="baseline"/>
        <w:rPr>
          <w:rFonts w:ascii="宋体" w:hAnsi="宋体" w:cs="黑体"/>
          <w:b/>
          <w:sz w:val="32"/>
          <w:szCs w:val="32"/>
        </w:rPr>
      </w:pPr>
    </w:p>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sectPr w:rsidR="00FA068E">
      <w:footerReference w:type="even" r:id="rId12"/>
      <w:footerReference w:type="default" r:id="rId13"/>
      <w:pgSz w:w="11906" w:h="16838"/>
      <w:pgMar w:top="1247" w:right="1191" w:bottom="907"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5B0" w:rsidRDefault="009A05B0">
      <w:r>
        <w:separator/>
      </w:r>
    </w:p>
  </w:endnote>
  <w:endnote w:type="continuationSeparator" w:id="0">
    <w:p w:rsidR="009A05B0" w:rsidRDefault="009A0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隶书">
    <w:panose1 w:val="0201050906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default"/>
    <w:sig w:usb0="00000000"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仿宋">
    <w:altName w:val="Arial Unicode MS"/>
    <w:panose1 w:val="02010609060101010101"/>
    <w:charset w:val="86"/>
    <w:family w:val="modern"/>
    <w:pitch w:val="default"/>
    <w:sig w:usb0="00000000"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SimSun-ExtB"/>
    <w:charset w:val="86"/>
    <w:family w:val="modern"/>
    <w:pitch w:val="default"/>
    <w:sig w:usb0="00000000" w:usb1="00000000" w:usb2="00000000" w:usb3="00000000" w:csb0="00040000" w:csb1="00000000"/>
  </w:font>
  <w:font w:name="华文宋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68E" w:rsidRDefault="004804D5">
    <w:pPr>
      <w:pStyle w:val="a4"/>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FA068E" w:rsidRDefault="00FA068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68E" w:rsidRDefault="004804D5">
    <w:pPr>
      <w:pStyle w:val="a4"/>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3A009E">
      <w:rPr>
        <w:rStyle w:val="a7"/>
        <w:noProof/>
      </w:rPr>
      <w:t>13</w:t>
    </w:r>
    <w:r>
      <w:rPr>
        <w:rStyle w:val="a7"/>
      </w:rPr>
      <w:fldChar w:fldCharType="end"/>
    </w:r>
  </w:p>
  <w:p w:rsidR="00FA068E" w:rsidRDefault="00FA068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5B0" w:rsidRDefault="009A05B0">
      <w:r>
        <w:separator/>
      </w:r>
    </w:p>
  </w:footnote>
  <w:footnote w:type="continuationSeparator" w:id="0">
    <w:p w:rsidR="009A05B0" w:rsidRDefault="009A05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B7D60"/>
    <w:multiLevelType w:val="multilevel"/>
    <w:tmpl w:val="1A3B7D6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C81"/>
    <w:rsid w:val="00005EF3"/>
    <w:rsid w:val="00015133"/>
    <w:rsid w:val="000230DE"/>
    <w:rsid w:val="00027AE6"/>
    <w:rsid w:val="00031E61"/>
    <w:rsid w:val="000329CC"/>
    <w:rsid w:val="00037FBC"/>
    <w:rsid w:val="00045875"/>
    <w:rsid w:val="0004765E"/>
    <w:rsid w:val="00052644"/>
    <w:rsid w:val="00064CF2"/>
    <w:rsid w:val="000701C7"/>
    <w:rsid w:val="00080654"/>
    <w:rsid w:val="000928A2"/>
    <w:rsid w:val="000A0DD9"/>
    <w:rsid w:val="000B77EE"/>
    <w:rsid w:val="000C4A28"/>
    <w:rsid w:val="000C511A"/>
    <w:rsid w:val="000E5E38"/>
    <w:rsid w:val="000E7A87"/>
    <w:rsid w:val="000F11DE"/>
    <w:rsid w:val="00114A09"/>
    <w:rsid w:val="00115553"/>
    <w:rsid w:val="00120D82"/>
    <w:rsid w:val="00124BB5"/>
    <w:rsid w:val="001251A1"/>
    <w:rsid w:val="00131C71"/>
    <w:rsid w:val="00132F7E"/>
    <w:rsid w:val="00135608"/>
    <w:rsid w:val="00137F79"/>
    <w:rsid w:val="001627D6"/>
    <w:rsid w:val="00170C6C"/>
    <w:rsid w:val="00184387"/>
    <w:rsid w:val="001A3B6E"/>
    <w:rsid w:val="001A6B96"/>
    <w:rsid w:val="001A7358"/>
    <w:rsid w:val="001B37CD"/>
    <w:rsid w:val="001D3EA0"/>
    <w:rsid w:val="001D796B"/>
    <w:rsid w:val="001E4F53"/>
    <w:rsid w:val="001E73CC"/>
    <w:rsid w:val="001F1AB7"/>
    <w:rsid w:val="001F4004"/>
    <w:rsid w:val="00202330"/>
    <w:rsid w:val="00212AE5"/>
    <w:rsid w:val="002138DB"/>
    <w:rsid w:val="00222642"/>
    <w:rsid w:val="00224ED3"/>
    <w:rsid w:val="00225BD1"/>
    <w:rsid w:val="00227769"/>
    <w:rsid w:val="00227A85"/>
    <w:rsid w:val="002301DC"/>
    <w:rsid w:val="0024340E"/>
    <w:rsid w:val="00254124"/>
    <w:rsid w:val="00263C57"/>
    <w:rsid w:val="00266D24"/>
    <w:rsid w:val="002677B2"/>
    <w:rsid w:val="00270C68"/>
    <w:rsid w:val="0027478E"/>
    <w:rsid w:val="002A11B2"/>
    <w:rsid w:val="002A4DEA"/>
    <w:rsid w:val="002A7BFF"/>
    <w:rsid w:val="002B16CE"/>
    <w:rsid w:val="002B3916"/>
    <w:rsid w:val="002C1A0A"/>
    <w:rsid w:val="002C36EE"/>
    <w:rsid w:val="002C42D2"/>
    <w:rsid w:val="002C7288"/>
    <w:rsid w:val="002D52C6"/>
    <w:rsid w:val="002D6700"/>
    <w:rsid w:val="002D78B2"/>
    <w:rsid w:val="002E74BA"/>
    <w:rsid w:val="002F7CF7"/>
    <w:rsid w:val="00304ADB"/>
    <w:rsid w:val="003067FE"/>
    <w:rsid w:val="00316025"/>
    <w:rsid w:val="00316943"/>
    <w:rsid w:val="00337C2A"/>
    <w:rsid w:val="00341AB2"/>
    <w:rsid w:val="00355C42"/>
    <w:rsid w:val="00377A9F"/>
    <w:rsid w:val="00383AF8"/>
    <w:rsid w:val="003844AF"/>
    <w:rsid w:val="00387845"/>
    <w:rsid w:val="0039418E"/>
    <w:rsid w:val="003A009E"/>
    <w:rsid w:val="003B31F0"/>
    <w:rsid w:val="003C18A3"/>
    <w:rsid w:val="003C18EB"/>
    <w:rsid w:val="003C2CFE"/>
    <w:rsid w:val="003D057E"/>
    <w:rsid w:val="003D1139"/>
    <w:rsid w:val="003D1320"/>
    <w:rsid w:val="003D1B8B"/>
    <w:rsid w:val="003E6D37"/>
    <w:rsid w:val="003E7E3F"/>
    <w:rsid w:val="003F4D8D"/>
    <w:rsid w:val="003F6367"/>
    <w:rsid w:val="004128DE"/>
    <w:rsid w:val="004241A8"/>
    <w:rsid w:val="004410FB"/>
    <w:rsid w:val="00446C6E"/>
    <w:rsid w:val="00454E4C"/>
    <w:rsid w:val="004658F9"/>
    <w:rsid w:val="00467198"/>
    <w:rsid w:val="00472791"/>
    <w:rsid w:val="004804D5"/>
    <w:rsid w:val="0048644A"/>
    <w:rsid w:val="00492DD2"/>
    <w:rsid w:val="004A4ED2"/>
    <w:rsid w:val="004B1F20"/>
    <w:rsid w:val="004C2BE8"/>
    <w:rsid w:val="004C4E18"/>
    <w:rsid w:val="004E626E"/>
    <w:rsid w:val="004F3D19"/>
    <w:rsid w:val="004F7322"/>
    <w:rsid w:val="005142B4"/>
    <w:rsid w:val="005147F0"/>
    <w:rsid w:val="00521262"/>
    <w:rsid w:val="0052569E"/>
    <w:rsid w:val="005329D7"/>
    <w:rsid w:val="00534CA6"/>
    <w:rsid w:val="00537A7F"/>
    <w:rsid w:val="005505DD"/>
    <w:rsid w:val="005525E4"/>
    <w:rsid w:val="005552EC"/>
    <w:rsid w:val="00556805"/>
    <w:rsid w:val="00564A25"/>
    <w:rsid w:val="00574C80"/>
    <w:rsid w:val="005A46D8"/>
    <w:rsid w:val="005B204C"/>
    <w:rsid w:val="005C1725"/>
    <w:rsid w:val="005C3477"/>
    <w:rsid w:val="005C3624"/>
    <w:rsid w:val="005D3B51"/>
    <w:rsid w:val="005D7563"/>
    <w:rsid w:val="00602C03"/>
    <w:rsid w:val="00603F5C"/>
    <w:rsid w:val="00612EB8"/>
    <w:rsid w:val="00616093"/>
    <w:rsid w:val="00616C9D"/>
    <w:rsid w:val="00617DC9"/>
    <w:rsid w:val="006248EB"/>
    <w:rsid w:val="0062579B"/>
    <w:rsid w:val="0063089B"/>
    <w:rsid w:val="006564D0"/>
    <w:rsid w:val="00674EB4"/>
    <w:rsid w:val="00682E15"/>
    <w:rsid w:val="006A5812"/>
    <w:rsid w:val="006C1BF3"/>
    <w:rsid w:val="006D451F"/>
    <w:rsid w:val="006D4533"/>
    <w:rsid w:val="006D4FB7"/>
    <w:rsid w:val="006F203D"/>
    <w:rsid w:val="006F7813"/>
    <w:rsid w:val="007029A0"/>
    <w:rsid w:val="007073A3"/>
    <w:rsid w:val="007316C6"/>
    <w:rsid w:val="007346F5"/>
    <w:rsid w:val="007411F4"/>
    <w:rsid w:val="0074672E"/>
    <w:rsid w:val="00751A71"/>
    <w:rsid w:val="00772279"/>
    <w:rsid w:val="00777F5F"/>
    <w:rsid w:val="00781AD2"/>
    <w:rsid w:val="007853EE"/>
    <w:rsid w:val="007860A4"/>
    <w:rsid w:val="007B4982"/>
    <w:rsid w:val="007B77D4"/>
    <w:rsid w:val="007D63C4"/>
    <w:rsid w:val="007E1145"/>
    <w:rsid w:val="007E2CEB"/>
    <w:rsid w:val="007E7D1B"/>
    <w:rsid w:val="007F1CDD"/>
    <w:rsid w:val="007F5293"/>
    <w:rsid w:val="00812EB9"/>
    <w:rsid w:val="00823B19"/>
    <w:rsid w:val="00827558"/>
    <w:rsid w:val="008405CD"/>
    <w:rsid w:val="00846948"/>
    <w:rsid w:val="00857D2E"/>
    <w:rsid w:val="00866856"/>
    <w:rsid w:val="00872267"/>
    <w:rsid w:val="00873D4F"/>
    <w:rsid w:val="008841B3"/>
    <w:rsid w:val="00895536"/>
    <w:rsid w:val="008A58DA"/>
    <w:rsid w:val="008A5BE5"/>
    <w:rsid w:val="008B1405"/>
    <w:rsid w:val="008C7D6A"/>
    <w:rsid w:val="008D08F5"/>
    <w:rsid w:val="008D58F3"/>
    <w:rsid w:val="008E265B"/>
    <w:rsid w:val="008E4925"/>
    <w:rsid w:val="008F5CD1"/>
    <w:rsid w:val="00917196"/>
    <w:rsid w:val="0093201D"/>
    <w:rsid w:val="009824A1"/>
    <w:rsid w:val="00985186"/>
    <w:rsid w:val="009A05B0"/>
    <w:rsid w:val="009A7AE7"/>
    <w:rsid w:val="009B5520"/>
    <w:rsid w:val="009B6FC9"/>
    <w:rsid w:val="009C0B4E"/>
    <w:rsid w:val="009C1E0A"/>
    <w:rsid w:val="009C3C27"/>
    <w:rsid w:val="009D1269"/>
    <w:rsid w:val="009D36E0"/>
    <w:rsid w:val="009D61E4"/>
    <w:rsid w:val="009E1A1A"/>
    <w:rsid w:val="009E425D"/>
    <w:rsid w:val="009E5B4A"/>
    <w:rsid w:val="009F6776"/>
    <w:rsid w:val="009F70B8"/>
    <w:rsid w:val="00A00AC6"/>
    <w:rsid w:val="00A34776"/>
    <w:rsid w:val="00A35555"/>
    <w:rsid w:val="00A60EE7"/>
    <w:rsid w:val="00A74D35"/>
    <w:rsid w:val="00A7732B"/>
    <w:rsid w:val="00AB60EB"/>
    <w:rsid w:val="00AC39F2"/>
    <w:rsid w:val="00AD291D"/>
    <w:rsid w:val="00B07930"/>
    <w:rsid w:val="00B1546F"/>
    <w:rsid w:val="00B20E2C"/>
    <w:rsid w:val="00B239AB"/>
    <w:rsid w:val="00B2491C"/>
    <w:rsid w:val="00B25FE0"/>
    <w:rsid w:val="00B26FFB"/>
    <w:rsid w:val="00B366A5"/>
    <w:rsid w:val="00B42DFE"/>
    <w:rsid w:val="00B42FF4"/>
    <w:rsid w:val="00B45F3D"/>
    <w:rsid w:val="00B53A55"/>
    <w:rsid w:val="00B631C9"/>
    <w:rsid w:val="00B76A06"/>
    <w:rsid w:val="00B80900"/>
    <w:rsid w:val="00B90234"/>
    <w:rsid w:val="00BC0E1A"/>
    <w:rsid w:val="00BC2662"/>
    <w:rsid w:val="00BD654E"/>
    <w:rsid w:val="00BE6265"/>
    <w:rsid w:val="00C02BF3"/>
    <w:rsid w:val="00C1169D"/>
    <w:rsid w:val="00C23CD3"/>
    <w:rsid w:val="00C35D07"/>
    <w:rsid w:val="00C40ECF"/>
    <w:rsid w:val="00C52C90"/>
    <w:rsid w:val="00C53435"/>
    <w:rsid w:val="00C6081E"/>
    <w:rsid w:val="00C6315C"/>
    <w:rsid w:val="00C84277"/>
    <w:rsid w:val="00C8639F"/>
    <w:rsid w:val="00C86A6C"/>
    <w:rsid w:val="00C960F8"/>
    <w:rsid w:val="00CB1AAE"/>
    <w:rsid w:val="00CB3E4D"/>
    <w:rsid w:val="00CB6C95"/>
    <w:rsid w:val="00CF24D5"/>
    <w:rsid w:val="00CF3BE8"/>
    <w:rsid w:val="00CF7344"/>
    <w:rsid w:val="00D0697D"/>
    <w:rsid w:val="00D14F17"/>
    <w:rsid w:val="00D20A3B"/>
    <w:rsid w:val="00D21A8C"/>
    <w:rsid w:val="00D27FE8"/>
    <w:rsid w:val="00D36958"/>
    <w:rsid w:val="00D423D5"/>
    <w:rsid w:val="00D52A08"/>
    <w:rsid w:val="00D6027B"/>
    <w:rsid w:val="00D7330F"/>
    <w:rsid w:val="00D806C8"/>
    <w:rsid w:val="00D80ED9"/>
    <w:rsid w:val="00D82F61"/>
    <w:rsid w:val="00D905E7"/>
    <w:rsid w:val="00D90DB6"/>
    <w:rsid w:val="00D913E0"/>
    <w:rsid w:val="00DA50AD"/>
    <w:rsid w:val="00DD3C69"/>
    <w:rsid w:val="00DD5803"/>
    <w:rsid w:val="00E03CB6"/>
    <w:rsid w:val="00E07CF4"/>
    <w:rsid w:val="00E1163D"/>
    <w:rsid w:val="00E12444"/>
    <w:rsid w:val="00E215E8"/>
    <w:rsid w:val="00E25C81"/>
    <w:rsid w:val="00E5088F"/>
    <w:rsid w:val="00E52424"/>
    <w:rsid w:val="00E52C2A"/>
    <w:rsid w:val="00E52EF6"/>
    <w:rsid w:val="00E55BCE"/>
    <w:rsid w:val="00E622EC"/>
    <w:rsid w:val="00E74DF3"/>
    <w:rsid w:val="00E851D3"/>
    <w:rsid w:val="00E91C06"/>
    <w:rsid w:val="00EA48BB"/>
    <w:rsid w:val="00EC09B9"/>
    <w:rsid w:val="00ED2E4D"/>
    <w:rsid w:val="00EE427D"/>
    <w:rsid w:val="00EF7633"/>
    <w:rsid w:val="00F24743"/>
    <w:rsid w:val="00F43BE8"/>
    <w:rsid w:val="00F462E7"/>
    <w:rsid w:val="00F54EC3"/>
    <w:rsid w:val="00F628B5"/>
    <w:rsid w:val="00F700DF"/>
    <w:rsid w:val="00F70185"/>
    <w:rsid w:val="00F721B9"/>
    <w:rsid w:val="00F854BC"/>
    <w:rsid w:val="00FA068E"/>
    <w:rsid w:val="00FA0886"/>
    <w:rsid w:val="00FA0D6B"/>
    <w:rsid w:val="00FA15BF"/>
    <w:rsid w:val="00FB116E"/>
    <w:rsid w:val="00FB3D05"/>
    <w:rsid w:val="00FB7DD8"/>
    <w:rsid w:val="00FE7A18"/>
    <w:rsid w:val="00FF4C85"/>
    <w:rsid w:val="00FF6A5D"/>
    <w:rsid w:val="14A94C46"/>
    <w:rsid w:val="2AB12C3B"/>
    <w:rsid w:val="2CA57427"/>
    <w:rsid w:val="2EDA4EDA"/>
    <w:rsid w:val="44F72010"/>
    <w:rsid w:val="48286FCE"/>
    <w:rsid w:val="4868497D"/>
    <w:rsid w:val="4ED1683A"/>
    <w:rsid w:val="685664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styleId="a8">
    <w:name w:val="Hyperlink"/>
    <w:uiPriority w:val="99"/>
    <w:unhideWhenUsed/>
    <w:qFormat/>
    <w:rPr>
      <w:color w:val="0000FF"/>
      <w:u w:val="single"/>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paragraph" w:styleId="a9">
    <w:name w:val="List Paragraph"/>
    <w:basedOn w:val="a"/>
    <w:uiPriority w:val="34"/>
    <w:qFormat/>
    <w:pPr>
      <w:ind w:firstLineChars="200" w:firstLine="420"/>
    </w:pPr>
  </w:style>
  <w:style w:type="paragraph" w:styleId="aa">
    <w:name w:val="No Spacing"/>
    <w:link w:val="Char2"/>
    <w:uiPriority w:val="1"/>
    <w:qFormat/>
    <w:pPr>
      <w:widowControl w:val="0"/>
      <w:jc w:val="both"/>
    </w:pPr>
    <w:rPr>
      <w:rFonts w:ascii="Times New Roman" w:eastAsia="宋体" w:hAnsi="Times New Roman" w:cs="Times New Roman"/>
      <w:kern w:val="2"/>
      <w:sz w:val="21"/>
      <w:szCs w:val="24"/>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rPr>
  </w:style>
  <w:style w:type="character" w:customStyle="1" w:styleId="Char2">
    <w:name w:val="无间隔 Char"/>
    <w:link w:val="aa"/>
    <w:uiPriority w:val="1"/>
    <w:qFormat/>
    <w:rPr>
      <w:rFonts w:ascii="Times New Roman" w:eastAsia="宋体" w:hAnsi="Times New Roman" w:cs="Times New Roman"/>
      <w:szCs w:val="24"/>
    </w:rPr>
  </w:style>
  <w:style w:type="character" w:customStyle="1" w:styleId="Char">
    <w:name w:val="批注框文本 Char"/>
    <w:basedOn w:val="a0"/>
    <w:link w:val="a3"/>
    <w:uiPriority w:val="99"/>
    <w:semiHidden/>
    <w:qFormat/>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styleId="a8">
    <w:name w:val="Hyperlink"/>
    <w:uiPriority w:val="99"/>
    <w:unhideWhenUsed/>
    <w:qFormat/>
    <w:rPr>
      <w:color w:val="0000FF"/>
      <w:u w:val="single"/>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paragraph" w:styleId="a9">
    <w:name w:val="List Paragraph"/>
    <w:basedOn w:val="a"/>
    <w:uiPriority w:val="34"/>
    <w:qFormat/>
    <w:pPr>
      <w:ind w:firstLineChars="200" w:firstLine="420"/>
    </w:pPr>
  </w:style>
  <w:style w:type="paragraph" w:styleId="aa">
    <w:name w:val="No Spacing"/>
    <w:link w:val="Char2"/>
    <w:uiPriority w:val="1"/>
    <w:qFormat/>
    <w:pPr>
      <w:widowControl w:val="0"/>
      <w:jc w:val="both"/>
    </w:pPr>
    <w:rPr>
      <w:rFonts w:ascii="Times New Roman" w:eastAsia="宋体" w:hAnsi="Times New Roman" w:cs="Times New Roman"/>
      <w:kern w:val="2"/>
      <w:sz w:val="21"/>
      <w:szCs w:val="24"/>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rPr>
  </w:style>
  <w:style w:type="character" w:customStyle="1" w:styleId="Char2">
    <w:name w:val="无间隔 Char"/>
    <w:link w:val="aa"/>
    <w:uiPriority w:val="1"/>
    <w:qFormat/>
    <w:rPr>
      <w:rFonts w:ascii="Times New Roman" w:eastAsia="宋体" w:hAnsi="Times New Roman" w:cs="Times New Roman"/>
      <w:szCs w:val="24"/>
    </w:rPr>
  </w:style>
  <w:style w:type="character" w:customStyle="1" w:styleId="Char">
    <w:name w:val="批注框文本 Char"/>
    <w:basedOn w:val="a0"/>
    <w:link w:val="a3"/>
    <w:uiPriority w:val="99"/>
    <w:semiHidden/>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iz.huaxincem.com/hxbiz/home.d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jj@huaxincem.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1042</Words>
  <Characters>5946</Characters>
  <Application>Microsoft Office Word</Application>
  <DocSecurity>0</DocSecurity>
  <Lines>49</Lines>
  <Paragraphs>13</Paragraphs>
  <ScaleCrop>false</ScaleCrop>
  <Company/>
  <LinksUpToDate>false</LinksUpToDate>
  <CharactersWithSpaces>6975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张潇</dc:creator>
  <cp:lastModifiedBy>杨滔</cp:lastModifiedBy>
  <cp:revision>11</cp:revision>
  <dcterms:created xsi:type="dcterms:W3CDTF">2025-04-14T08:19:00Z</dcterms:created>
  <dcterms:modified xsi:type="dcterms:W3CDTF">2026-03-11T10:40:00Z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A793B8C6D7934D7EAD3DD139FBD8C41E_13</vt:lpwstr>
  </property>
  <property fmtid="{D5CDD505-2E9C-101B-9397-08002B2CF9AE}" pid="4" name="KSOTemplateDocerSaveRecord">
    <vt:lpwstr>eyJoZGlkIjoiZGRjMmUyMmRmMGM2NjdlZDRmNjBmYWJkYzFjM2ExYmYiLCJ1c2VySWQiOiI3MDg1MzY1MDgifQ==</vt:lpwstr>
  </property>
</Properties>
</file>