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FCC" w:rsidRPr="00EA368B" w:rsidRDefault="00AD1C2F" w:rsidP="00CE2FCC">
      <w:pPr>
        <w:adjustRightInd w:val="0"/>
        <w:snapToGrid w:val="0"/>
        <w:spacing w:line="300" w:lineRule="auto"/>
        <w:jc w:val="center"/>
        <w:rPr>
          <w:rFonts w:eastAsia="黑体"/>
          <w:b/>
          <w:snapToGrid w:val="0"/>
          <w:sz w:val="22"/>
        </w:rPr>
      </w:pPr>
      <w:r w:rsidRPr="00DA0F5A">
        <w:rPr>
          <w:rFonts w:hint="eastAsia"/>
          <w:sz w:val="28"/>
          <w:szCs w:val="30"/>
        </w:rPr>
        <w:t xml:space="preserve">                         </w:t>
      </w:r>
      <w:bookmarkStart w:id="0" w:name="_Hlk218864325"/>
      <w:bookmarkStart w:id="1" w:name="_Toc383770580"/>
      <w:bookmarkStart w:id="2" w:name="_Toc383770608"/>
      <w:bookmarkStart w:id="3" w:name="_Toc456800449"/>
    </w:p>
    <w:p w:rsidR="00CE2FCC" w:rsidRPr="00EA368B" w:rsidRDefault="00CE2FCC" w:rsidP="00CE2FCC">
      <w:pPr>
        <w:adjustRightInd w:val="0"/>
        <w:snapToGrid w:val="0"/>
        <w:spacing w:line="300" w:lineRule="auto"/>
        <w:jc w:val="center"/>
        <w:rPr>
          <w:rFonts w:eastAsia="黑体"/>
          <w:b/>
          <w:snapToGrid w:val="0"/>
          <w:sz w:val="44"/>
        </w:rPr>
      </w:pPr>
    </w:p>
    <w:p w:rsidR="00EA28BA" w:rsidRPr="00EA368B" w:rsidRDefault="00EA28BA" w:rsidP="00EA28BA">
      <w:pPr>
        <w:adjustRightInd w:val="0"/>
        <w:snapToGrid w:val="0"/>
        <w:spacing w:line="300" w:lineRule="auto"/>
        <w:jc w:val="center"/>
        <w:rPr>
          <w:rFonts w:ascii="黑体" w:eastAsia="黑体"/>
          <w:sz w:val="44"/>
        </w:rPr>
      </w:pPr>
      <w:bookmarkStart w:id="4" w:name="_Hlk223336868"/>
      <w:r w:rsidRPr="00EA368B">
        <w:rPr>
          <w:rFonts w:ascii="黑体" w:eastAsia="黑体" w:hint="eastAsia"/>
          <w:sz w:val="44"/>
        </w:rPr>
        <w:t>华新建材集团</w:t>
      </w:r>
      <w:r>
        <w:rPr>
          <w:rFonts w:ascii="黑体" w:eastAsia="黑体" w:hint="eastAsia"/>
          <w:sz w:val="44"/>
        </w:rPr>
        <w:t>股份</w:t>
      </w:r>
      <w:r w:rsidRPr="00EA368B">
        <w:rPr>
          <w:rFonts w:ascii="黑体" w:eastAsia="黑体" w:hint="eastAsia"/>
          <w:sz w:val="44"/>
        </w:rPr>
        <w:t>有限公司</w:t>
      </w:r>
    </w:p>
    <w:bookmarkEnd w:id="4"/>
    <w:p w:rsidR="00EA28BA" w:rsidRPr="00EA368B" w:rsidRDefault="00EA28BA" w:rsidP="00EA28BA">
      <w:pPr>
        <w:adjustRightInd w:val="0"/>
        <w:snapToGrid w:val="0"/>
        <w:spacing w:line="300" w:lineRule="auto"/>
        <w:jc w:val="center"/>
        <w:rPr>
          <w:rFonts w:ascii="黑体" w:eastAsia="黑体"/>
          <w:sz w:val="44"/>
        </w:rPr>
      </w:pPr>
    </w:p>
    <w:p w:rsidR="00EA28BA" w:rsidRPr="00EA368B" w:rsidRDefault="00EA28BA" w:rsidP="00EA28BA">
      <w:pPr>
        <w:adjustRightInd w:val="0"/>
        <w:snapToGrid w:val="0"/>
        <w:spacing w:line="300" w:lineRule="auto"/>
        <w:jc w:val="center"/>
        <w:rPr>
          <w:rFonts w:ascii="黑体" w:eastAsia="黑体"/>
          <w:sz w:val="44"/>
        </w:rPr>
      </w:pPr>
      <w:bookmarkStart w:id="5" w:name="_Hlk223336875"/>
      <w:r w:rsidRPr="00EA368B">
        <w:rPr>
          <w:rFonts w:ascii="黑体" w:eastAsia="黑体" w:hint="eastAsia"/>
          <w:sz w:val="44"/>
        </w:rPr>
        <w:t>工程采购</w:t>
      </w:r>
      <w:bookmarkEnd w:id="5"/>
      <w:r w:rsidRPr="00EA368B">
        <w:rPr>
          <w:rFonts w:ascii="黑体" w:eastAsia="黑体" w:hint="eastAsia"/>
          <w:sz w:val="44"/>
        </w:rPr>
        <w:t>招选文件</w:t>
      </w:r>
    </w:p>
    <w:p w:rsidR="00EA28BA" w:rsidRPr="00EA368B" w:rsidRDefault="00EA28BA" w:rsidP="00EA28BA">
      <w:pPr>
        <w:adjustRightInd w:val="0"/>
        <w:snapToGrid w:val="0"/>
        <w:spacing w:line="300" w:lineRule="auto"/>
        <w:jc w:val="center"/>
        <w:rPr>
          <w:rFonts w:eastAsia="黑体"/>
          <w:b/>
          <w:snapToGrid w:val="0"/>
          <w:sz w:val="22"/>
        </w:rPr>
      </w:pPr>
    </w:p>
    <w:tbl>
      <w:tblPr>
        <w:tblW w:w="888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117"/>
        <w:gridCol w:w="2121"/>
        <w:gridCol w:w="708"/>
        <w:gridCol w:w="1140"/>
        <w:gridCol w:w="48"/>
        <w:gridCol w:w="2749"/>
      </w:tblGrid>
      <w:tr w:rsidR="00EA28BA" w:rsidRPr="00EA368B" w:rsidTr="009542A7">
        <w:trPr>
          <w:cantSplit/>
          <w:trHeight w:val="455"/>
          <w:jc w:val="center"/>
        </w:trPr>
        <w:tc>
          <w:tcPr>
            <w:tcW w:w="2117" w:type="dxa"/>
            <w:vAlign w:val="center"/>
          </w:tcPr>
          <w:p w:rsidR="00EA28BA" w:rsidRPr="00EA368B"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bookmarkStart w:id="6" w:name="_Hlk223336862"/>
            <w:r w:rsidRPr="00EA368B">
              <w:rPr>
                <w:rFonts w:asciiTheme="minorEastAsia" w:eastAsiaTheme="minorEastAsia" w:hAnsiTheme="minorEastAsia" w:hint="eastAsia"/>
                <w:b/>
                <w:snapToGrid w:val="0"/>
                <w:color w:val="000000"/>
                <w:sz w:val="22"/>
              </w:rPr>
              <w:t>项目名称</w:t>
            </w:r>
          </w:p>
        </w:tc>
        <w:tc>
          <w:tcPr>
            <w:tcW w:w="6766" w:type="dxa"/>
            <w:gridSpan w:val="5"/>
            <w:tcBorders>
              <w:bottom w:val="single" w:sz="8" w:space="0" w:color="auto"/>
            </w:tcBorders>
            <w:vAlign w:val="center"/>
          </w:tcPr>
          <w:p w:rsidR="00EA28BA" w:rsidRPr="0012400D" w:rsidRDefault="00160403" w:rsidP="009542A7">
            <w:pPr>
              <w:adjustRightInd w:val="0"/>
              <w:snapToGrid w:val="0"/>
              <w:spacing w:line="300" w:lineRule="auto"/>
              <w:jc w:val="center"/>
              <w:rPr>
                <w:rFonts w:ascii="仿宋" w:eastAsia="仿宋" w:hAnsi="仿宋" w:cs="Arial"/>
                <w:kern w:val="0"/>
                <w:szCs w:val="21"/>
                <w:highlight w:val="yellow"/>
              </w:rPr>
            </w:pPr>
            <w:r w:rsidRPr="0012400D">
              <w:rPr>
                <w:rFonts w:ascii="仿宋" w:eastAsia="仿宋" w:hAnsi="仿宋" w:cs="Arial" w:hint="eastAsia"/>
                <w:kern w:val="0"/>
                <w:szCs w:val="21"/>
              </w:rPr>
              <w:t>华新水泥（</w:t>
            </w:r>
            <w:r w:rsidR="00F92B4E" w:rsidRPr="0012400D">
              <w:rPr>
                <w:rFonts w:ascii="仿宋" w:eastAsia="仿宋" w:hAnsi="仿宋" w:cs="Arial" w:hint="eastAsia"/>
                <w:kern w:val="0"/>
                <w:szCs w:val="21"/>
              </w:rPr>
              <w:t>丽江、</w:t>
            </w:r>
            <w:r w:rsidRPr="0012400D">
              <w:rPr>
                <w:rFonts w:ascii="仿宋" w:eastAsia="仿宋" w:hAnsi="仿宋" w:cs="Arial" w:hint="eastAsia"/>
                <w:kern w:val="0"/>
                <w:szCs w:val="21"/>
              </w:rPr>
              <w:t>昭通）有限公司2026年旁路放风项目</w:t>
            </w:r>
            <w:r w:rsidR="003D6EA0" w:rsidRPr="0012400D">
              <w:rPr>
                <w:rFonts w:ascii="仿宋" w:eastAsia="仿宋" w:hAnsi="仿宋" w:cs="Arial" w:hint="eastAsia"/>
                <w:kern w:val="0"/>
                <w:szCs w:val="21"/>
              </w:rPr>
              <w:t>成套</w:t>
            </w:r>
            <w:r w:rsidRPr="0012400D">
              <w:rPr>
                <w:rFonts w:ascii="仿宋" w:eastAsia="仿宋" w:hAnsi="仿宋" w:cs="Arial" w:hint="eastAsia"/>
                <w:kern w:val="0"/>
                <w:szCs w:val="21"/>
              </w:rPr>
              <w:t>设备购置</w:t>
            </w:r>
          </w:p>
        </w:tc>
      </w:tr>
      <w:tr w:rsidR="00EA28BA" w:rsidRPr="00EA368B" w:rsidTr="009542A7">
        <w:trPr>
          <w:cantSplit/>
          <w:trHeight w:val="428"/>
          <w:jc w:val="center"/>
        </w:trPr>
        <w:tc>
          <w:tcPr>
            <w:tcW w:w="2117" w:type="dxa"/>
            <w:vAlign w:val="center"/>
          </w:tcPr>
          <w:p w:rsidR="00EA28BA" w:rsidRPr="00EA368B"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项目地点</w:t>
            </w:r>
          </w:p>
        </w:tc>
        <w:tc>
          <w:tcPr>
            <w:tcW w:w="6766" w:type="dxa"/>
            <w:gridSpan w:val="5"/>
            <w:tcBorders>
              <w:bottom w:val="single" w:sz="8" w:space="0" w:color="auto"/>
            </w:tcBorders>
            <w:vAlign w:val="center"/>
          </w:tcPr>
          <w:p w:rsidR="00F92B4E" w:rsidRPr="00F92B4E" w:rsidRDefault="00F92B4E" w:rsidP="00F92B4E">
            <w:pPr>
              <w:adjustRightInd w:val="0"/>
              <w:snapToGrid w:val="0"/>
              <w:spacing w:line="300" w:lineRule="auto"/>
              <w:rPr>
                <w:rFonts w:eastAsia="仿宋_GB2312"/>
                <w:snapToGrid w:val="0"/>
                <w:color w:val="000000"/>
                <w:szCs w:val="21"/>
              </w:rPr>
            </w:pPr>
            <w:r w:rsidRPr="00F92B4E">
              <w:rPr>
                <w:rFonts w:eastAsia="仿宋_GB2312" w:hint="eastAsia"/>
                <w:snapToGrid w:val="0"/>
                <w:color w:val="000000"/>
                <w:szCs w:val="21"/>
              </w:rPr>
              <w:t>云南省丽江市华坪县兴泉镇兴泉村</w:t>
            </w:r>
            <w:r w:rsidRPr="00F92B4E">
              <w:rPr>
                <w:rFonts w:eastAsia="仿宋_GB2312" w:hint="eastAsia"/>
                <w:snapToGrid w:val="0"/>
                <w:color w:val="000000"/>
                <w:szCs w:val="21"/>
              </w:rPr>
              <w:t>166</w:t>
            </w:r>
            <w:r w:rsidRPr="00F92B4E">
              <w:rPr>
                <w:rFonts w:eastAsia="仿宋_GB2312" w:hint="eastAsia"/>
                <w:snapToGrid w:val="0"/>
                <w:color w:val="000000"/>
                <w:szCs w:val="21"/>
              </w:rPr>
              <w:t>号华新水泥（丽江）有限公司</w:t>
            </w:r>
          </w:p>
          <w:p w:rsidR="00EA28BA" w:rsidRPr="00E26AE2" w:rsidRDefault="00F92B4E" w:rsidP="00F92B4E">
            <w:pPr>
              <w:adjustRightInd w:val="0"/>
              <w:snapToGrid w:val="0"/>
              <w:spacing w:line="300" w:lineRule="auto"/>
              <w:rPr>
                <w:rFonts w:asciiTheme="minorEastAsia" w:eastAsiaTheme="minorEastAsia" w:hAnsiTheme="minorEastAsia"/>
                <w:snapToGrid w:val="0"/>
                <w:color w:val="000000"/>
                <w:szCs w:val="21"/>
              </w:rPr>
            </w:pPr>
            <w:r w:rsidRPr="00F92B4E">
              <w:rPr>
                <w:rFonts w:eastAsia="仿宋_GB2312" w:hint="eastAsia"/>
                <w:snapToGrid w:val="0"/>
                <w:color w:val="000000"/>
                <w:szCs w:val="21"/>
              </w:rPr>
              <w:t>云南省昭通市昭阳区北闸镇塘房村华新水泥（昭通）有限公司</w:t>
            </w:r>
          </w:p>
        </w:tc>
      </w:tr>
      <w:tr w:rsidR="00EA28BA" w:rsidRPr="00EA368B" w:rsidTr="009542A7">
        <w:trPr>
          <w:cantSplit/>
          <w:trHeight w:val="124"/>
          <w:jc w:val="center"/>
        </w:trPr>
        <w:tc>
          <w:tcPr>
            <w:tcW w:w="2117" w:type="dxa"/>
            <w:vAlign w:val="center"/>
          </w:tcPr>
          <w:p w:rsidR="00EA28BA" w:rsidRPr="00EA368B"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招选启动时间</w:t>
            </w:r>
          </w:p>
        </w:tc>
        <w:tc>
          <w:tcPr>
            <w:tcW w:w="2829" w:type="dxa"/>
            <w:gridSpan w:val="2"/>
            <w:tcBorders>
              <w:bottom w:val="single" w:sz="8" w:space="0" w:color="auto"/>
            </w:tcBorders>
            <w:vAlign w:val="center"/>
          </w:tcPr>
          <w:p w:rsidR="00EA28BA" w:rsidRPr="0073595F" w:rsidRDefault="00EA28BA" w:rsidP="00F92B4E">
            <w:pPr>
              <w:adjustRightInd w:val="0"/>
              <w:snapToGrid w:val="0"/>
              <w:spacing w:line="300" w:lineRule="auto"/>
              <w:jc w:val="center"/>
              <w:rPr>
                <w:rFonts w:ascii="仿宋" w:eastAsia="仿宋" w:hAnsi="仿宋" w:cs="Arial"/>
                <w:kern w:val="0"/>
                <w:sz w:val="22"/>
              </w:rPr>
            </w:pPr>
            <w:r w:rsidRPr="0073595F">
              <w:rPr>
                <w:rFonts w:ascii="仿宋" w:eastAsia="仿宋" w:hAnsi="仿宋" w:cs="Arial" w:hint="eastAsia"/>
                <w:kern w:val="0"/>
                <w:sz w:val="22"/>
              </w:rPr>
              <w:t>2026年</w:t>
            </w:r>
            <w:r w:rsidR="00087136">
              <w:rPr>
                <w:rFonts w:ascii="仿宋" w:eastAsia="仿宋" w:hAnsi="仿宋" w:cs="Arial" w:hint="eastAsia"/>
                <w:kern w:val="0"/>
                <w:sz w:val="22"/>
              </w:rPr>
              <w:t>6</w:t>
            </w:r>
            <w:r w:rsidRPr="0073595F">
              <w:rPr>
                <w:rFonts w:ascii="仿宋" w:eastAsia="仿宋" w:hAnsi="仿宋" w:cs="Arial" w:hint="eastAsia"/>
                <w:kern w:val="0"/>
                <w:sz w:val="22"/>
              </w:rPr>
              <w:t xml:space="preserve">月 </w:t>
            </w:r>
            <w:r w:rsidR="00F92B4E">
              <w:rPr>
                <w:rFonts w:ascii="仿宋" w:eastAsia="仿宋" w:hAnsi="仿宋" w:cs="Arial" w:hint="eastAsia"/>
                <w:kern w:val="0"/>
                <w:sz w:val="22"/>
              </w:rPr>
              <w:t>30</w:t>
            </w:r>
            <w:r w:rsidRPr="0073595F">
              <w:rPr>
                <w:rFonts w:ascii="仿宋" w:eastAsia="仿宋" w:hAnsi="仿宋" w:cs="Arial" w:hint="eastAsia"/>
                <w:kern w:val="0"/>
                <w:sz w:val="22"/>
              </w:rPr>
              <w:t>日</w:t>
            </w:r>
          </w:p>
        </w:tc>
        <w:tc>
          <w:tcPr>
            <w:tcW w:w="1140" w:type="dxa"/>
            <w:tcBorders>
              <w:bottom w:val="single" w:sz="8" w:space="0" w:color="auto"/>
            </w:tcBorders>
            <w:vAlign w:val="center"/>
          </w:tcPr>
          <w:p w:rsidR="00EA28BA" w:rsidRPr="0073595F" w:rsidRDefault="00EA28BA" w:rsidP="009542A7">
            <w:pPr>
              <w:adjustRightInd w:val="0"/>
              <w:snapToGrid w:val="0"/>
              <w:spacing w:line="300" w:lineRule="auto"/>
              <w:jc w:val="center"/>
              <w:rPr>
                <w:rFonts w:ascii="仿宋" w:eastAsia="仿宋" w:hAnsi="仿宋" w:cs="Arial"/>
                <w:kern w:val="0"/>
                <w:sz w:val="22"/>
              </w:rPr>
            </w:pPr>
            <w:r w:rsidRPr="0073595F">
              <w:rPr>
                <w:rFonts w:asciiTheme="minorEastAsia" w:eastAsiaTheme="minorEastAsia" w:hAnsiTheme="minorEastAsia" w:hint="eastAsia"/>
                <w:b/>
                <w:snapToGrid w:val="0"/>
                <w:color w:val="000000"/>
                <w:sz w:val="22"/>
              </w:rPr>
              <w:t>报价方式</w:t>
            </w:r>
          </w:p>
        </w:tc>
        <w:tc>
          <w:tcPr>
            <w:tcW w:w="2797" w:type="dxa"/>
            <w:gridSpan w:val="2"/>
            <w:tcBorders>
              <w:bottom w:val="single" w:sz="8" w:space="0" w:color="auto"/>
            </w:tcBorders>
            <w:vAlign w:val="center"/>
          </w:tcPr>
          <w:p w:rsidR="00EA28BA" w:rsidRPr="0073595F" w:rsidRDefault="00EA28BA" w:rsidP="009542A7">
            <w:pPr>
              <w:adjustRightInd w:val="0"/>
              <w:snapToGrid w:val="0"/>
              <w:spacing w:line="300" w:lineRule="auto"/>
              <w:jc w:val="center"/>
              <w:rPr>
                <w:rFonts w:ascii="仿宋" w:eastAsia="仿宋" w:hAnsi="仿宋" w:cs="Arial"/>
                <w:kern w:val="0"/>
                <w:sz w:val="22"/>
              </w:rPr>
            </w:pPr>
            <w:r w:rsidRPr="0073595F">
              <w:rPr>
                <w:rFonts w:ascii="仿宋" w:eastAsia="仿宋" w:hAnsi="仿宋" w:cs="Arial" w:hint="eastAsia"/>
                <w:kern w:val="0"/>
                <w:sz w:val="22"/>
              </w:rPr>
              <w:t>系统内进行</w:t>
            </w:r>
          </w:p>
        </w:tc>
      </w:tr>
      <w:tr w:rsidR="00EA28BA" w:rsidRPr="00EA368B" w:rsidTr="009542A7">
        <w:trPr>
          <w:cantSplit/>
          <w:trHeight w:val="435"/>
          <w:jc w:val="center"/>
        </w:trPr>
        <w:tc>
          <w:tcPr>
            <w:tcW w:w="2117" w:type="dxa"/>
            <w:vAlign w:val="center"/>
          </w:tcPr>
          <w:p w:rsidR="00EA28BA" w:rsidRPr="00EA368B"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工程类别</w:t>
            </w:r>
          </w:p>
        </w:tc>
        <w:tc>
          <w:tcPr>
            <w:tcW w:w="2121" w:type="dxa"/>
            <w:vAlign w:val="center"/>
          </w:tcPr>
          <w:p w:rsidR="00EA28BA" w:rsidRPr="0073595F" w:rsidRDefault="00F92B4E" w:rsidP="009542A7">
            <w:pPr>
              <w:adjustRightInd w:val="0"/>
              <w:snapToGrid w:val="0"/>
              <w:spacing w:line="300" w:lineRule="auto"/>
              <w:jc w:val="center"/>
              <w:rPr>
                <w:snapToGrid w:val="0"/>
                <w:color w:val="000000"/>
                <w:sz w:val="22"/>
              </w:rPr>
            </w:pPr>
            <w:r>
              <w:rPr>
                <w:snapToGrid w:val="0"/>
                <w:color w:val="000000"/>
                <w:sz w:val="22"/>
              </w:rPr>
              <w:t>设备购置</w:t>
            </w:r>
          </w:p>
        </w:tc>
        <w:tc>
          <w:tcPr>
            <w:tcW w:w="1896" w:type="dxa"/>
            <w:gridSpan w:val="3"/>
            <w:vAlign w:val="center"/>
          </w:tcPr>
          <w:p w:rsidR="00EA28BA" w:rsidRPr="0073595F"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73595F">
              <w:rPr>
                <w:rFonts w:asciiTheme="minorEastAsia" w:eastAsiaTheme="minorEastAsia" w:hAnsiTheme="minorEastAsia" w:hint="eastAsia"/>
                <w:b/>
                <w:snapToGrid w:val="0"/>
                <w:color w:val="000000"/>
                <w:sz w:val="22"/>
              </w:rPr>
              <w:t>联合体投标</w:t>
            </w:r>
          </w:p>
        </w:tc>
        <w:tc>
          <w:tcPr>
            <w:tcW w:w="2749" w:type="dxa"/>
            <w:vAlign w:val="center"/>
          </w:tcPr>
          <w:p w:rsidR="00EA28BA" w:rsidRPr="0073595F" w:rsidRDefault="00EA28BA" w:rsidP="009542A7">
            <w:pPr>
              <w:adjustRightInd w:val="0"/>
              <w:snapToGrid w:val="0"/>
              <w:spacing w:line="300" w:lineRule="auto"/>
              <w:jc w:val="center"/>
              <w:rPr>
                <w:rFonts w:eastAsia="仿宋_GB2312"/>
                <w:snapToGrid w:val="0"/>
                <w:color w:val="000000"/>
                <w:sz w:val="22"/>
              </w:rPr>
            </w:pPr>
            <w:r w:rsidRPr="0073595F">
              <w:rPr>
                <w:rFonts w:eastAsia="仿宋_GB2312" w:hint="eastAsia"/>
                <w:snapToGrid w:val="0"/>
                <w:color w:val="000000"/>
                <w:sz w:val="22"/>
              </w:rPr>
              <w:t>否</w:t>
            </w:r>
          </w:p>
        </w:tc>
      </w:tr>
      <w:tr w:rsidR="00EA28BA" w:rsidRPr="00EA368B" w:rsidTr="009542A7">
        <w:trPr>
          <w:cantSplit/>
          <w:trHeight w:val="435"/>
          <w:jc w:val="center"/>
        </w:trPr>
        <w:tc>
          <w:tcPr>
            <w:tcW w:w="2117" w:type="dxa"/>
            <w:vAlign w:val="center"/>
          </w:tcPr>
          <w:p w:rsidR="00EA28BA" w:rsidRPr="00EA368B"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现场踏勘</w:t>
            </w:r>
          </w:p>
        </w:tc>
        <w:tc>
          <w:tcPr>
            <w:tcW w:w="2121" w:type="dxa"/>
            <w:vAlign w:val="center"/>
          </w:tcPr>
          <w:p w:rsidR="00EA28BA" w:rsidRPr="0073595F" w:rsidRDefault="00087136" w:rsidP="009542A7">
            <w:pPr>
              <w:adjustRightInd w:val="0"/>
              <w:snapToGrid w:val="0"/>
              <w:spacing w:line="300" w:lineRule="auto"/>
              <w:jc w:val="center"/>
              <w:rPr>
                <w:rFonts w:ascii="仿宋" w:eastAsia="仿宋" w:hAnsi="仿宋" w:cs="Arial"/>
                <w:kern w:val="0"/>
                <w:sz w:val="22"/>
              </w:rPr>
            </w:pPr>
            <w:r>
              <w:rPr>
                <w:rFonts w:ascii="仿宋" w:eastAsia="仿宋" w:hAnsi="仿宋" w:cs="Arial" w:hint="eastAsia"/>
                <w:kern w:val="0"/>
                <w:sz w:val="22"/>
              </w:rPr>
              <w:t>是</w:t>
            </w:r>
          </w:p>
        </w:tc>
        <w:tc>
          <w:tcPr>
            <w:tcW w:w="1896" w:type="dxa"/>
            <w:gridSpan w:val="3"/>
            <w:vAlign w:val="center"/>
          </w:tcPr>
          <w:p w:rsidR="00EA28BA" w:rsidRPr="0073595F" w:rsidRDefault="00EA28BA" w:rsidP="009542A7">
            <w:pPr>
              <w:adjustRightInd w:val="0"/>
              <w:snapToGrid w:val="0"/>
              <w:spacing w:line="300" w:lineRule="auto"/>
              <w:jc w:val="center"/>
              <w:rPr>
                <w:rFonts w:asciiTheme="minorEastAsia" w:eastAsiaTheme="minorEastAsia" w:hAnsiTheme="minorEastAsia"/>
                <w:b/>
                <w:snapToGrid w:val="0"/>
                <w:color w:val="000000"/>
                <w:sz w:val="22"/>
              </w:rPr>
            </w:pPr>
            <w:r w:rsidRPr="0073595F">
              <w:rPr>
                <w:rFonts w:asciiTheme="minorEastAsia" w:eastAsiaTheme="minorEastAsia" w:hAnsiTheme="minorEastAsia" w:hint="eastAsia"/>
                <w:b/>
                <w:snapToGrid w:val="0"/>
                <w:color w:val="000000"/>
                <w:sz w:val="22"/>
              </w:rPr>
              <w:t>投标有效期</w:t>
            </w:r>
          </w:p>
        </w:tc>
        <w:tc>
          <w:tcPr>
            <w:tcW w:w="2749" w:type="dxa"/>
            <w:vAlign w:val="center"/>
          </w:tcPr>
          <w:p w:rsidR="00EA28BA" w:rsidRPr="0073595F" w:rsidRDefault="00EA28BA" w:rsidP="009542A7">
            <w:pPr>
              <w:adjustRightInd w:val="0"/>
              <w:snapToGrid w:val="0"/>
              <w:spacing w:line="300" w:lineRule="auto"/>
              <w:jc w:val="center"/>
              <w:rPr>
                <w:rFonts w:eastAsia="仿宋_GB2312"/>
                <w:snapToGrid w:val="0"/>
                <w:color w:val="000000"/>
                <w:sz w:val="22"/>
              </w:rPr>
            </w:pPr>
            <w:r w:rsidRPr="0073595F">
              <w:rPr>
                <w:rFonts w:ascii="仿宋" w:eastAsia="仿宋" w:hAnsi="仿宋" w:cs="Arial" w:hint="eastAsia"/>
                <w:kern w:val="0"/>
                <w:sz w:val="22"/>
              </w:rPr>
              <w:t>365天</w:t>
            </w:r>
          </w:p>
        </w:tc>
      </w:tr>
      <w:tr w:rsidR="00EA28BA" w:rsidRPr="00EA368B" w:rsidTr="009542A7">
        <w:trPr>
          <w:cantSplit/>
          <w:trHeight w:val="212"/>
          <w:jc w:val="center"/>
        </w:trPr>
        <w:tc>
          <w:tcPr>
            <w:tcW w:w="2117" w:type="dxa"/>
            <w:vAlign w:val="center"/>
          </w:tcPr>
          <w:p w:rsidR="00EA28BA" w:rsidRPr="00EA368B" w:rsidRDefault="00EA28BA" w:rsidP="009542A7">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联系人-商务</w:t>
            </w:r>
          </w:p>
        </w:tc>
        <w:tc>
          <w:tcPr>
            <w:tcW w:w="6766" w:type="dxa"/>
            <w:gridSpan w:val="5"/>
            <w:vAlign w:val="center"/>
          </w:tcPr>
          <w:p w:rsidR="00EA28BA" w:rsidRPr="0073595F" w:rsidRDefault="00EA28BA" w:rsidP="009542A7">
            <w:pPr>
              <w:adjustRightInd w:val="0"/>
              <w:snapToGrid w:val="0"/>
              <w:spacing w:line="300" w:lineRule="auto"/>
              <w:jc w:val="center"/>
              <w:rPr>
                <w:rFonts w:eastAsia="仿宋_GB2312"/>
                <w:snapToGrid w:val="0"/>
                <w:color w:val="000000"/>
                <w:sz w:val="22"/>
              </w:rPr>
            </w:pPr>
            <w:r w:rsidRPr="0073595F">
              <w:rPr>
                <w:rFonts w:ascii="仿宋" w:eastAsia="仿宋" w:hAnsi="仿宋" w:cs="Arial" w:hint="eastAsia"/>
                <w:kern w:val="0"/>
                <w:sz w:val="22"/>
              </w:rPr>
              <w:t>采购-陈国俊</w:t>
            </w:r>
            <w:r>
              <w:rPr>
                <w:rFonts w:ascii="仿宋" w:eastAsia="仿宋" w:hAnsi="仿宋" w:cs="Arial" w:hint="eastAsia"/>
                <w:kern w:val="0"/>
                <w:sz w:val="22"/>
              </w:rPr>
              <w:t xml:space="preserve">   </w:t>
            </w:r>
            <w:r w:rsidRPr="0073595F">
              <w:rPr>
                <w:rFonts w:ascii="仿宋" w:eastAsia="仿宋" w:hAnsi="仿宋" w:cs="Arial" w:hint="eastAsia"/>
                <w:kern w:val="0"/>
                <w:sz w:val="22"/>
              </w:rPr>
              <w:t>17708853661</w:t>
            </w:r>
          </w:p>
        </w:tc>
      </w:tr>
      <w:tr w:rsidR="00EA28BA" w:rsidRPr="00EA368B" w:rsidTr="009542A7">
        <w:trPr>
          <w:cantSplit/>
          <w:trHeight w:val="435"/>
          <w:jc w:val="center"/>
        </w:trPr>
        <w:tc>
          <w:tcPr>
            <w:tcW w:w="2117" w:type="dxa"/>
            <w:vAlign w:val="center"/>
          </w:tcPr>
          <w:p w:rsidR="00EA28BA" w:rsidRPr="00EA368B" w:rsidRDefault="00EA28BA" w:rsidP="009542A7">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联系人-技术/现场</w:t>
            </w:r>
          </w:p>
        </w:tc>
        <w:tc>
          <w:tcPr>
            <w:tcW w:w="6766" w:type="dxa"/>
            <w:gridSpan w:val="5"/>
            <w:vAlign w:val="center"/>
          </w:tcPr>
          <w:p w:rsidR="00EA28BA" w:rsidRPr="0073595F" w:rsidRDefault="00472156" w:rsidP="00472156">
            <w:pPr>
              <w:adjustRightInd w:val="0"/>
              <w:snapToGrid w:val="0"/>
              <w:spacing w:line="300" w:lineRule="auto"/>
              <w:rPr>
                <w:rFonts w:eastAsia="仿宋_GB2312"/>
                <w:snapToGrid w:val="0"/>
                <w:color w:val="000000"/>
                <w:sz w:val="22"/>
              </w:rPr>
            </w:pPr>
            <w:r>
              <w:rPr>
                <w:rFonts w:ascii="仿宋" w:eastAsia="仿宋" w:hAnsi="仿宋" w:cs="Arial" w:hint="eastAsia"/>
                <w:kern w:val="0"/>
                <w:sz w:val="22"/>
              </w:rPr>
              <w:t>丽江</w:t>
            </w:r>
            <w:r w:rsidR="00EA28BA" w:rsidRPr="0073595F">
              <w:rPr>
                <w:rFonts w:ascii="仿宋" w:eastAsia="仿宋" w:hAnsi="仿宋" w:cs="Arial" w:hint="eastAsia"/>
                <w:kern w:val="0"/>
                <w:sz w:val="22"/>
              </w:rPr>
              <w:t>工厂-</w:t>
            </w:r>
            <w:r w:rsidR="00F92B4E">
              <w:rPr>
                <w:rFonts w:ascii="仿宋" w:eastAsia="仿宋" w:hAnsi="仿宋" w:cs="Arial" w:hint="eastAsia"/>
                <w:kern w:val="0"/>
                <w:sz w:val="22"/>
              </w:rPr>
              <w:t xml:space="preserve"> </w:t>
            </w:r>
            <w:r w:rsidR="00F92B4E" w:rsidRPr="00F92B4E">
              <w:rPr>
                <w:rFonts w:ascii="仿宋" w:eastAsia="仿宋" w:hAnsi="仿宋" w:cs="Arial" w:hint="eastAsia"/>
                <w:kern w:val="0"/>
                <w:sz w:val="22"/>
              </w:rPr>
              <w:t>杨腾龙 18869035042</w:t>
            </w:r>
            <w:r>
              <w:rPr>
                <w:rFonts w:ascii="仿宋" w:eastAsia="仿宋" w:hAnsi="仿宋" w:cs="Arial" w:hint="eastAsia"/>
                <w:kern w:val="0"/>
                <w:sz w:val="22"/>
              </w:rPr>
              <w:t xml:space="preserve">   丽江</w:t>
            </w:r>
            <w:r w:rsidRPr="0073595F">
              <w:rPr>
                <w:rFonts w:ascii="仿宋" w:eastAsia="仿宋" w:hAnsi="仿宋" w:cs="Arial" w:hint="eastAsia"/>
                <w:kern w:val="0"/>
                <w:sz w:val="22"/>
              </w:rPr>
              <w:t>工厂-</w:t>
            </w:r>
            <w:r w:rsidR="00087136" w:rsidRPr="00087136">
              <w:rPr>
                <w:rFonts w:ascii="仿宋" w:eastAsia="仿宋" w:hAnsi="仿宋" w:cs="Arial" w:hint="eastAsia"/>
                <w:kern w:val="0"/>
                <w:sz w:val="22"/>
              </w:rPr>
              <w:t>胡</w:t>
            </w:r>
            <w:r w:rsidR="00087136">
              <w:rPr>
                <w:rFonts w:ascii="仿宋" w:eastAsia="仿宋" w:hAnsi="仿宋" w:cs="Arial" w:hint="eastAsia"/>
                <w:kern w:val="0"/>
                <w:sz w:val="22"/>
              </w:rPr>
              <w:t xml:space="preserve">  </w:t>
            </w:r>
            <w:proofErr w:type="gramStart"/>
            <w:r w:rsidR="00087136" w:rsidRPr="00087136">
              <w:rPr>
                <w:rFonts w:ascii="仿宋" w:eastAsia="仿宋" w:hAnsi="仿宋" w:cs="Arial" w:hint="eastAsia"/>
                <w:kern w:val="0"/>
                <w:sz w:val="22"/>
              </w:rPr>
              <w:t>靓</w:t>
            </w:r>
            <w:proofErr w:type="gramEnd"/>
            <w:r w:rsidR="008E744B" w:rsidRPr="008E744B">
              <w:rPr>
                <w:rFonts w:ascii="仿宋" w:eastAsia="仿宋" w:hAnsi="仿宋" w:cs="Arial" w:hint="eastAsia"/>
                <w:kern w:val="0"/>
                <w:sz w:val="22"/>
              </w:rPr>
              <w:t xml:space="preserve">  </w:t>
            </w:r>
            <w:r w:rsidR="00087136" w:rsidRPr="00087136">
              <w:rPr>
                <w:rFonts w:ascii="仿宋" w:eastAsia="仿宋" w:hAnsi="仿宋" w:cs="Arial"/>
                <w:kern w:val="0"/>
                <w:sz w:val="22"/>
              </w:rPr>
              <w:t>1867201141</w:t>
            </w:r>
            <w:r w:rsidR="00087136">
              <w:rPr>
                <w:rFonts w:ascii="仿宋" w:eastAsia="仿宋" w:hAnsi="仿宋" w:cs="Arial" w:hint="eastAsia"/>
                <w:kern w:val="0"/>
                <w:sz w:val="22"/>
              </w:rPr>
              <w:t>3</w:t>
            </w:r>
          </w:p>
        </w:tc>
      </w:tr>
      <w:bookmarkEnd w:id="6"/>
    </w:tbl>
    <w:p w:rsidR="00EA28BA" w:rsidRPr="00EA368B" w:rsidRDefault="00EA28BA" w:rsidP="00EA28BA">
      <w:pPr>
        <w:snapToGrid w:val="0"/>
        <w:spacing w:line="360" w:lineRule="auto"/>
        <w:jc w:val="center"/>
        <w:rPr>
          <w:b/>
          <w:bCs/>
          <w:sz w:val="22"/>
        </w:rPr>
      </w:pPr>
    </w:p>
    <w:p w:rsidR="00CE2FCC" w:rsidRDefault="00CE2FCC" w:rsidP="00CE2FCC">
      <w:pPr>
        <w:snapToGrid w:val="0"/>
        <w:spacing w:line="360" w:lineRule="auto"/>
        <w:jc w:val="center"/>
        <w:rPr>
          <w:b/>
          <w:bCs/>
          <w:sz w:val="22"/>
        </w:rPr>
      </w:pPr>
    </w:p>
    <w:p w:rsidR="00CE2FCC" w:rsidRPr="00472156" w:rsidRDefault="00CE2FCC" w:rsidP="00CE2FCC">
      <w:pPr>
        <w:snapToGrid w:val="0"/>
        <w:spacing w:line="360" w:lineRule="auto"/>
        <w:jc w:val="center"/>
        <w:rPr>
          <w:b/>
          <w:bCs/>
          <w:sz w:val="22"/>
        </w:rPr>
      </w:pPr>
    </w:p>
    <w:p w:rsidR="00CE2FCC" w:rsidRDefault="00CE2FCC" w:rsidP="00CE2FCC">
      <w:pPr>
        <w:snapToGrid w:val="0"/>
        <w:spacing w:line="360" w:lineRule="auto"/>
        <w:jc w:val="center"/>
        <w:rPr>
          <w:b/>
          <w:bCs/>
          <w:sz w:val="22"/>
        </w:rPr>
      </w:pPr>
    </w:p>
    <w:p w:rsidR="00CE2FCC" w:rsidRPr="00EA368B" w:rsidRDefault="00CE2FCC" w:rsidP="00CE2FCC">
      <w:pPr>
        <w:snapToGrid w:val="0"/>
        <w:spacing w:line="360" w:lineRule="auto"/>
        <w:jc w:val="center"/>
        <w:rPr>
          <w:b/>
          <w:bCs/>
          <w:sz w:val="22"/>
        </w:rPr>
      </w:pPr>
    </w:p>
    <w:p w:rsidR="00CE2FCC" w:rsidRPr="00EA368B" w:rsidRDefault="00CE2FCC" w:rsidP="00CE2FCC">
      <w:pPr>
        <w:snapToGrid w:val="0"/>
        <w:spacing w:line="360" w:lineRule="auto"/>
        <w:jc w:val="center"/>
        <w:rPr>
          <w:b/>
          <w:bCs/>
          <w:sz w:val="22"/>
        </w:rPr>
      </w:pPr>
    </w:p>
    <w:p w:rsidR="00CE2FCC" w:rsidRPr="00EA368B" w:rsidRDefault="00CE2FCC" w:rsidP="00CE2FCC">
      <w:pPr>
        <w:snapToGrid w:val="0"/>
        <w:spacing w:line="360" w:lineRule="auto"/>
        <w:rPr>
          <w:rFonts w:ascii="Arial" w:eastAsia="楷体" w:hAnsi="Arial" w:cs="Arial"/>
          <w:b/>
          <w:kern w:val="0"/>
          <w:sz w:val="22"/>
        </w:rPr>
      </w:pPr>
      <w:r w:rsidRPr="00EA368B">
        <w:rPr>
          <w:rFonts w:ascii="Arial" w:eastAsia="楷体" w:hAnsi="Arial" w:cs="Arial" w:hint="eastAsia"/>
          <w:b/>
          <w:kern w:val="0"/>
          <w:sz w:val="22"/>
        </w:rPr>
        <w:t>文件</w:t>
      </w:r>
      <w:r w:rsidRPr="00EA368B">
        <w:rPr>
          <w:rFonts w:ascii="Arial" w:eastAsia="楷体" w:hAnsi="Arial" w:cs="Arial"/>
          <w:b/>
          <w:kern w:val="0"/>
          <w:sz w:val="22"/>
        </w:rPr>
        <w:t>目录</w:t>
      </w:r>
      <w:r w:rsidRPr="00EA368B">
        <w:rPr>
          <w:rFonts w:ascii="Arial" w:eastAsia="楷体" w:hAnsi="Arial" w:cs="Arial" w:hint="eastAsia"/>
          <w:b/>
          <w:kern w:val="0"/>
          <w:sz w:val="22"/>
        </w:rPr>
        <w:t>——</w:t>
      </w:r>
      <w:proofErr w:type="gramStart"/>
      <w:r w:rsidRPr="00EA368B">
        <w:rPr>
          <w:rFonts w:ascii="Arial" w:eastAsia="楷体" w:hAnsi="Arial" w:cs="Arial" w:hint="eastAsia"/>
          <w:b/>
          <w:kern w:val="0"/>
          <w:sz w:val="22"/>
        </w:rPr>
        <w:t>———————————————</w:t>
      </w:r>
      <w:proofErr w:type="gramEnd"/>
    </w:p>
    <w:p w:rsidR="00CE2FCC" w:rsidRPr="00EA368B" w:rsidRDefault="00CE2FCC" w:rsidP="00CE2FCC">
      <w:pPr>
        <w:snapToGrid w:val="0"/>
        <w:rPr>
          <w:rFonts w:asciiTheme="minorEastAsia" w:eastAsiaTheme="minorEastAsia" w:hAnsiTheme="minorEastAsia" w:cs="Arial"/>
          <w:i/>
          <w:kern w:val="0"/>
          <w:sz w:val="22"/>
        </w:rPr>
      </w:pPr>
      <w:r w:rsidRPr="00EA368B">
        <w:rPr>
          <w:rFonts w:asciiTheme="minorEastAsia" w:eastAsiaTheme="minorEastAsia" w:hAnsiTheme="minorEastAsia" w:cs="Arial" w:hint="eastAsia"/>
          <w:b/>
          <w:kern w:val="0"/>
          <w:sz w:val="22"/>
        </w:rPr>
        <w:t>P2:</w:t>
      </w:r>
      <w:r w:rsidRPr="00EA368B">
        <w:rPr>
          <w:rFonts w:asciiTheme="minorEastAsia" w:eastAsiaTheme="minorEastAsia" w:hAnsiTheme="minorEastAsia" w:cs="Arial"/>
          <w:b/>
          <w:kern w:val="0"/>
          <w:sz w:val="22"/>
        </w:rPr>
        <w:t xml:space="preserve">  第一部分 </w:t>
      </w:r>
      <w:r w:rsidRPr="00EA368B">
        <w:rPr>
          <w:rFonts w:asciiTheme="minorEastAsia" w:eastAsiaTheme="minorEastAsia" w:hAnsiTheme="minorEastAsia" w:cs="Arial" w:hint="eastAsia"/>
          <w:b/>
          <w:kern w:val="0"/>
          <w:sz w:val="22"/>
        </w:rPr>
        <w:t xml:space="preserve"> </w:t>
      </w:r>
      <w:r w:rsidRPr="00EA368B">
        <w:rPr>
          <w:rFonts w:asciiTheme="minorEastAsia" w:eastAsiaTheme="minorEastAsia" w:hAnsiTheme="minorEastAsia" w:cs="Arial"/>
          <w:b/>
          <w:kern w:val="0"/>
          <w:sz w:val="22"/>
        </w:rPr>
        <w:t xml:space="preserve"> 招</w:t>
      </w:r>
      <w:r w:rsidRPr="00EA368B">
        <w:rPr>
          <w:rFonts w:asciiTheme="minorEastAsia" w:eastAsiaTheme="minorEastAsia" w:hAnsiTheme="minorEastAsia" w:cs="Arial" w:hint="eastAsia"/>
          <w:b/>
          <w:kern w:val="0"/>
          <w:sz w:val="22"/>
        </w:rPr>
        <w:t>选信息</w:t>
      </w:r>
    </w:p>
    <w:p w:rsidR="00CE2FCC" w:rsidRPr="00EA368B" w:rsidRDefault="00CE2FCC" w:rsidP="00CE2FCC">
      <w:pPr>
        <w:snapToGrid w:val="0"/>
        <w:rPr>
          <w:rFonts w:asciiTheme="minorEastAsia" w:eastAsiaTheme="minorEastAsia" w:hAnsiTheme="minorEastAsia" w:cs="Arial"/>
          <w:i/>
          <w:kern w:val="0"/>
          <w:sz w:val="22"/>
        </w:rPr>
      </w:pPr>
    </w:p>
    <w:p w:rsidR="00CE2FCC" w:rsidRPr="00EA368B" w:rsidRDefault="00CE2FCC" w:rsidP="00CE2FCC">
      <w:pPr>
        <w:snapToGrid w:val="0"/>
        <w:rPr>
          <w:rFonts w:asciiTheme="minorEastAsia" w:eastAsiaTheme="minorEastAsia" w:hAnsiTheme="minorEastAsia" w:cs="Arial"/>
          <w:i/>
          <w:kern w:val="0"/>
          <w:sz w:val="22"/>
        </w:rPr>
      </w:pPr>
      <w:r w:rsidRPr="00EA368B">
        <w:rPr>
          <w:rFonts w:asciiTheme="minorEastAsia" w:eastAsiaTheme="minorEastAsia" w:hAnsiTheme="minorEastAsia" w:cs="Arial" w:hint="eastAsia"/>
          <w:i/>
          <w:kern w:val="0"/>
          <w:sz w:val="22"/>
        </w:rPr>
        <w:t>以下为通用部分</w:t>
      </w:r>
    </w:p>
    <w:p w:rsidR="00CE2FCC" w:rsidRPr="00EA368B" w:rsidRDefault="00CE2FCC" w:rsidP="00CE2FCC">
      <w:pPr>
        <w:snapToGrid w:val="0"/>
        <w:rPr>
          <w:rFonts w:asciiTheme="minorEastAsia" w:eastAsiaTheme="minorEastAsia" w:hAnsiTheme="minorEastAsia" w:cs="Arial"/>
          <w:b/>
          <w:kern w:val="0"/>
          <w:sz w:val="22"/>
        </w:rPr>
      </w:pPr>
      <w:r w:rsidRPr="00EA368B">
        <w:rPr>
          <w:rFonts w:asciiTheme="minorEastAsia" w:eastAsiaTheme="minorEastAsia" w:hAnsiTheme="minorEastAsia" w:cs="Arial" w:hint="eastAsia"/>
          <w:b/>
          <w:kern w:val="0"/>
          <w:sz w:val="22"/>
        </w:rPr>
        <w:t>P4:</w:t>
      </w:r>
      <w:r w:rsidRPr="00EA368B">
        <w:rPr>
          <w:rFonts w:asciiTheme="minorEastAsia" w:eastAsiaTheme="minorEastAsia" w:hAnsiTheme="minorEastAsia" w:cs="Arial"/>
          <w:b/>
          <w:kern w:val="0"/>
          <w:sz w:val="22"/>
        </w:rPr>
        <w:t xml:space="preserve">  第二部分 </w:t>
      </w:r>
      <w:r w:rsidRPr="00EA368B">
        <w:rPr>
          <w:rFonts w:asciiTheme="minorEastAsia" w:eastAsiaTheme="minorEastAsia" w:hAnsiTheme="minorEastAsia" w:cs="Arial" w:hint="eastAsia"/>
          <w:b/>
          <w:kern w:val="0"/>
          <w:sz w:val="22"/>
        </w:rPr>
        <w:t xml:space="preserve"> </w:t>
      </w:r>
      <w:r w:rsidRPr="00EA368B">
        <w:rPr>
          <w:rFonts w:asciiTheme="minorEastAsia" w:eastAsiaTheme="minorEastAsia" w:hAnsiTheme="minorEastAsia" w:cs="Arial"/>
          <w:b/>
          <w:kern w:val="0"/>
          <w:sz w:val="22"/>
        </w:rPr>
        <w:t xml:space="preserve"> </w:t>
      </w:r>
      <w:r w:rsidRPr="00EA368B">
        <w:rPr>
          <w:rFonts w:asciiTheme="minorEastAsia" w:eastAsiaTheme="minorEastAsia" w:hAnsiTheme="minorEastAsia" w:cs="Arial" w:hint="eastAsia"/>
          <w:b/>
          <w:kern w:val="0"/>
          <w:sz w:val="22"/>
        </w:rPr>
        <w:t>应选</w:t>
      </w:r>
      <w:r w:rsidRPr="00EA368B">
        <w:rPr>
          <w:rFonts w:asciiTheme="minorEastAsia" w:eastAsiaTheme="minorEastAsia" w:hAnsiTheme="minorEastAsia" w:cs="Arial"/>
          <w:b/>
          <w:kern w:val="0"/>
          <w:sz w:val="22"/>
        </w:rPr>
        <w:t>守则</w:t>
      </w:r>
    </w:p>
    <w:p w:rsidR="00CE2FCC" w:rsidRPr="00EA368B" w:rsidRDefault="00CE2FCC" w:rsidP="00CE2FCC">
      <w:pPr>
        <w:snapToGrid w:val="0"/>
        <w:rPr>
          <w:rFonts w:asciiTheme="minorEastAsia" w:eastAsiaTheme="minorEastAsia" w:hAnsiTheme="minorEastAsia" w:cs="Arial"/>
          <w:i/>
          <w:kern w:val="0"/>
          <w:sz w:val="22"/>
        </w:rPr>
      </w:pPr>
      <w:r w:rsidRPr="00EA368B">
        <w:rPr>
          <w:rFonts w:asciiTheme="minorEastAsia" w:eastAsiaTheme="minorEastAsia" w:hAnsiTheme="minorEastAsia" w:cs="Arial" w:hint="eastAsia"/>
          <w:b/>
          <w:kern w:val="0"/>
          <w:sz w:val="22"/>
        </w:rPr>
        <w:t>P4:</w:t>
      </w:r>
      <w:r w:rsidRPr="00EA368B">
        <w:rPr>
          <w:rFonts w:asciiTheme="minorEastAsia" w:eastAsiaTheme="minorEastAsia" w:hAnsiTheme="minorEastAsia" w:cs="Arial"/>
          <w:b/>
          <w:kern w:val="0"/>
          <w:sz w:val="22"/>
        </w:rPr>
        <w:t xml:space="preserve">  第三部分 </w:t>
      </w:r>
      <w:r w:rsidRPr="00EA368B">
        <w:rPr>
          <w:rFonts w:asciiTheme="minorEastAsia" w:eastAsiaTheme="minorEastAsia" w:hAnsiTheme="minorEastAsia" w:cs="Arial" w:hint="eastAsia"/>
          <w:b/>
          <w:kern w:val="0"/>
          <w:sz w:val="22"/>
        </w:rPr>
        <w:t xml:space="preserve"> 应选人</w:t>
      </w:r>
      <w:r w:rsidRPr="00EA368B">
        <w:rPr>
          <w:rFonts w:asciiTheme="minorEastAsia" w:eastAsiaTheme="minorEastAsia" w:hAnsiTheme="minorEastAsia" w:cs="Arial"/>
          <w:b/>
          <w:kern w:val="0"/>
          <w:sz w:val="22"/>
        </w:rPr>
        <w:t>须知</w:t>
      </w:r>
    </w:p>
    <w:p w:rsidR="00CE2FCC" w:rsidRPr="00EA368B" w:rsidRDefault="00CE2FCC" w:rsidP="00CE2FCC">
      <w:pPr>
        <w:snapToGrid w:val="0"/>
        <w:rPr>
          <w:rFonts w:asciiTheme="minorEastAsia" w:eastAsiaTheme="minorEastAsia" w:hAnsiTheme="minorEastAsia" w:cs="Arial"/>
          <w:i/>
          <w:kern w:val="0"/>
          <w:sz w:val="22"/>
        </w:rPr>
      </w:pPr>
      <w:r w:rsidRPr="00EA368B">
        <w:rPr>
          <w:rFonts w:asciiTheme="minorEastAsia" w:eastAsiaTheme="minorEastAsia" w:hAnsiTheme="minorEastAsia" w:cs="Arial" w:hint="eastAsia"/>
          <w:b/>
          <w:kern w:val="0"/>
          <w:sz w:val="22"/>
        </w:rPr>
        <w:t>P5:</w:t>
      </w:r>
      <w:r w:rsidRPr="00EA368B">
        <w:rPr>
          <w:rFonts w:asciiTheme="minorEastAsia" w:eastAsiaTheme="minorEastAsia" w:hAnsiTheme="minorEastAsia" w:cs="Arial"/>
          <w:b/>
          <w:kern w:val="0"/>
          <w:sz w:val="22"/>
        </w:rPr>
        <w:t xml:space="preserve">  </w:t>
      </w:r>
      <w:r w:rsidRPr="00EA368B">
        <w:rPr>
          <w:rFonts w:asciiTheme="minorEastAsia" w:eastAsiaTheme="minorEastAsia" w:hAnsiTheme="minorEastAsia" w:cs="Arial" w:hint="eastAsia"/>
          <w:b/>
          <w:kern w:val="0"/>
          <w:sz w:val="22"/>
        </w:rPr>
        <w:t>第四部分   安全环保要求</w:t>
      </w:r>
    </w:p>
    <w:p w:rsidR="00CE2FCC" w:rsidRPr="00EA368B" w:rsidRDefault="00CE2FCC" w:rsidP="00CE2FCC">
      <w:pPr>
        <w:snapToGrid w:val="0"/>
        <w:rPr>
          <w:rFonts w:asciiTheme="minorEastAsia" w:eastAsiaTheme="minorEastAsia" w:hAnsiTheme="minorEastAsia" w:cs="Arial"/>
          <w:i/>
          <w:kern w:val="0"/>
          <w:sz w:val="22"/>
        </w:rPr>
      </w:pPr>
      <w:r w:rsidRPr="00EA368B">
        <w:rPr>
          <w:rFonts w:asciiTheme="minorEastAsia" w:eastAsiaTheme="minorEastAsia" w:hAnsiTheme="minorEastAsia" w:cs="Arial" w:hint="eastAsia"/>
          <w:b/>
          <w:kern w:val="0"/>
          <w:sz w:val="22"/>
        </w:rPr>
        <w:t>P6:</w:t>
      </w:r>
      <w:r w:rsidRPr="00EA368B">
        <w:rPr>
          <w:rFonts w:asciiTheme="minorEastAsia" w:eastAsiaTheme="minorEastAsia" w:hAnsiTheme="minorEastAsia" w:cs="Arial"/>
          <w:b/>
          <w:kern w:val="0"/>
          <w:sz w:val="22"/>
        </w:rPr>
        <w:t xml:space="preserve">  第</w:t>
      </w:r>
      <w:r w:rsidRPr="00EA368B">
        <w:rPr>
          <w:rFonts w:asciiTheme="minorEastAsia" w:eastAsiaTheme="minorEastAsia" w:hAnsiTheme="minorEastAsia" w:cs="Arial" w:hint="eastAsia"/>
          <w:b/>
          <w:kern w:val="0"/>
          <w:sz w:val="22"/>
        </w:rPr>
        <w:t>五</w:t>
      </w:r>
      <w:r w:rsidRPr="00EA368B">
        <w:rPr>
          <w:rFonts w:asciiTheme="minorEastAsia" w:eastAsiaTheme="minorEastAsia" w:hAnsiTheme="minorEastAsia" w:cs="Arial"/>
          <w:b/>
          <w:kern w:val="0"/>
          <w:sz w:val="22"/>
        </w:rPr>
        <w:t xml:space="preserve">部分 </w:t>
      </w:r>
      <w:r w:rsidRPr="00EA368B">
        <w:rPr>
          <w:rFonts w:asciiTheme="minorEastAsia" w:eastAsiaTheme="minorEastAsia" w:hAnsiTheme="minorEastAsia" w:cs="Arial" w:hint="eastAsia"/>
          <w:b/>
          <w:kern w:val="0"/>
          <w:sz w:val="22"/>
        </w:rPr>
        <w:t xml:space="preserve"> </w:t>
      </w:r>
      <w:r w:rsidRPr="00EA368B">
        <w:rPr>
          <w:rFonts w:asciiTheme="minorEastAsia" w:eastAsiaTheme="minorEastAsia" w:hAnsiTheme="minorEastAsia" w:cs="Arial"/>
          <w:b/>
          <w:kern w:val="0"/>
          <w:sz w:val="22"/>
        </w:rPr>
        <w:t xml:space="preserve"> </w:t>
      </w:r>
      <w:r w:rsidRPr="00EA368B">
        <w:rPr>
          <w:rFonts w:asciiTheme="minorEastAsia" w:eastAsiaTheme="minorEastAsia" w:hAnsiTheme="minorEastAsia" w:cs="Arial" w:hint="eastAsia"/>
          <w:b/>
          <w:kern w:val="0"/>
          <w:sz w:val="22"/>
        </w:rPr>
        <w:t>应选及报价流程</w:t>
      </w:r>
    </w:p>
    <w:p w:rsidR="00CE2FCC" w:rsidRPr="00EA368B" w:rsidRDefault="00CE2FCC" w:rsidP="00CE2FCC">
      <w:pPr>
        <w:adjustRightInd w:val="0"/>
        <w:snapToGrid w:val="0"/>
        <w:spacing w:line="300" w:lineRule="auto"/>
        <w:rPr>
          <w:rFonts w:ascii="宋体"/>
          <w:snapToGrid w:val="0"/>
          <w:sz w:val="22"/>
        </w:rPr>
        <w:sectPr w:rsidR="00CE2FCC" w:rsidRPr="00EA368B">
          <w:footerReference w:type="even" r:id="rId9"/>
          <w:footerReference w:type="default" r:id="rId10"/>
          <w:type w:val="oddPage"/>
          <w:pgSz w:w="11907" w:h="16840"/>
          <w:pgMar w:top="1134" w:right="1134" w:bottom="1134" w:left="1134" w:header="567" w:footer="567" w:gutter="0"/>
          <w:pgNumType w:start="0"/>
          <w:cols w:space="720"/>
          <w:docGrid w:linePitch="271"/>
        </w:sectPr>
      </w:pPr>
    </w:p>
    <w:p w:rsidR="00CE2FCC" w:rsidRPr="00EA368B" w:rsidRDefault="00CE2FCC" w:rsidP="00CE2FCC">
      <w:pPr>
        <w:snapToGrid w:val="0"/>
        <w:spacing w:line="360" w:lineRule="auto"/>
        <w:jc w:val="center"/>
        <w:rPr>
          <w:rFonts w:ascii="Arial" w:eastAsia="楷体" w:hAnsi="Arial" w:cs="Arial"/>
          <w:b/>
          <w:kern w:val="0"/>
          <w:sz w:val="32"/>
        </w:rPr>
      </w:pPr>
      <w:bookmarkStart w:id="7" w:name="_Toc105879762"/>
      <w:r w:rsidRPr="00EA368B">
        <w:rPr>
          <w:rFonts w:ascii="Arial" w:eastAsia="楷体" w:hAnsi="Arial" w:cs="Arial"/>
          <w:b/>
          <w:kern w:val="0"/>
          <w:sz w:val="32"/>
        </w:rPr>
        <w:lastRenderedPageBreak/>
        <w:t>第</w:t>
      </w:r>
      <w:r w:rsidRPr="00EA368B">
        <w:rPr>
          <w:rFonts w:ascii="Arial" w:eastAsia="楷体" w:hAnsi="Arial" w:cs="Arial" w:hint="eastAsia"/>
          <w:b/>
          <w:kern w:val="0"/>
          <w:sz w:val="32"/>
        </w:rPr>
        <w:t>一</w:t>
      </w:r>
      <w:r w:rsidRPr="00EA368B">
        <w:rPr>
          <w:rFonts w:ascii="Arial" w:eastAsia="楷体" w:hAnsi="Arial" w:cs="Arial"/>
          <w:b/>
          <w:kern w:val="0"/>
          <w:sz w:val="32"/>
        </w:rPr>
        <w:t>部分</w:t>
      </w:r>
      <w:r w:rsidRPr="00EA368B">
        <w:rPr>
          <w:rFonts w:ascii="Arial" w:eastAsia="楷体" w:hAnsi="Arial" w:cs="Arial"/>
          <w:b/>
          <w:kern w:val="0"/>
          <w:sz w:val="32"/>
        </w:rPr>
        <w:t xml:space="preserve">  </w:t>
      </w:r>
      <w:r w:rsidRPr="00EA368B">
        <w:rPr>
          <w:rFonts w:ascii="Arial" w:eastAsia="楷体" w:hAnsi="Arial" w:cs="Arial"/>
          <w:b/>
          <w:kern w:val="0"/>
          <w:sz w:val="32"/>
        </w:rPr>
        <w:t>招</w:t>
      </w:r>
      <w:r w:rsidRPr="00EA368B">
        <w:rPr>
          <w:rFonts w:ascii="Arial" w:eastAsia="楷体" w:hAnsi="Arial" w:cs="Arial" w:hint="eastAsia"/>
          <w:b/>
          <w:kern w:val="0"/>
          <w:sz w:val="32"/>
        </w:rPr>
        <w:t>选信息</w:t>
      </w:r>
    </w:p>
    <w:p w:rsidR="00CE2FCC" w:rsidRPr="00EA368B" w:rsidRDefault="00CE2FCC" w:rsidP="00CE2FCC">
      <w:pPr>
        <w:snapToGrid w:val="0"/>
        <w:spacing w:line="360" w:lineRule="auto"/>
        <w:rPr>
          <w:rFonts w:ascii="Times New Roman" w:eastAsia="仿宋_GB2312" w:hAnsi="Times New Roman"/>
          <w:b/>
          <w:snapToGrid w:val="0"/>
          <w:sz w:val="22"/>
        </w:rPr>
      </w:pPr>
      <w:bookmarkStart w:id="8" w:name="_Hlk223337037"/>
      <w:r w:rsidRPr="00EA368B">
        <w:rPr>
          <w:rFonts w:ascii="Times New Roman" w:eastAsia="仿宋_GB2312" w:hAnsi="Times New Roman" w:hint="eastAsia"/>
          <w:b/>
          <w:snapToGrid w:val="0"/>
          <w:sz w:val="22"/>
        </w:rPr>
        <w:t>一</w:t>
      </w:r>
      <w:r w:rsidRPr="00EA368B">
        <w:rPr>
          <w:rFonts w:eastAsia="仿宋_GB2312" w:hint="eastAsia"/>
          <w:b/>
          <w:snapToGrid w:val="0"/>
          <w:sz w:val="22"/>
        </w:rPr>
        <w:t>、</w:t>
      </w:r>
      <w:r w:rsidRPr="00EA368B">
        <w:rPr>
          <w:rFonts w:ascii="Times New Roman" w:eastAsia="仿宋_GB2312" w:hAnsi="Times New Roman" w:hint="eastAsia"/>
          <w:b/>
          <w:snapToGrid w:val="0"/>
          <w:sz w:val="22"/>
        </w:rPr>
        <w:t>工程概况</w:t>
      </w:r>
      <w:bookmarkEnd w:id="7"/>
    </w:p>
    <w:p w:rsidR="00D500EC" w:rsidRPr="00EA368B" w:rsidRDefault="008E744B" w:rsidP="00A448B6">
      <w:pPr>
        <w:adjustRightInd w:val="0"/>
        <w:snapToGrid w:val="0"/>
        <w:spacing w:line="300" w:lineRule="auto"/>
        <w:ind w:firstLineChars="300" w:firstLine="660"/>
        <w:rPr>
          <w:rFonts w:eastAsia="仿宋_GB2312"/>
          <w:b/>
          <w:snapToGrid w:val="0"/>
          <w:color w:val="000000"/>
          <w:sz w:val="22"/>
          <w:highlight w:val="yellow"/>
        </w:rPr>
      </w:pPr>
      <w:r>
        <w:rPr>
          <w:rFonts w:eastAsia="仿宋_GB2312" w:hint="eastAsia"/>
          <w:snapToGrid w:val="0"/>
          <w:color w:val="000000"/>
          <w:sz w:val="22"/>
        </w:rPr>
        <w:t>根据</w:t>
      </w:r>
      <w:r w:rsidR="00065B0C" w:rsidRPr="00065B0C">
        <w:rPr>
          <w:rFonts w:eastAsia="仿宋_GB2312" w:hint="eastAsia"/>
          <w:snapToGrid w:val="0"/>
          <w:color w:val="000000"/>
          <w:sz w:val="22"/>
        </w:rPr>
        <w:t>华新水泥（昭通）有限公司</w:t>
      </w:r>
      <w:r w:rsidR="00087136">
        <w:rPr>
          <w:rFonts w:eastAsia="仿宋_GB2312" w:hint="eastAsia"/>
          <w:snapToGrid w:val="0"/>
          <w:color w:val="000000"/>
          <w:sz w:val="22"/>
        </w:rPr>
        <w:t>生产</w:t>
      </w:r>
      <w:r w:rsidR="00A448B6">
        <w:rPr>
          <w:rFonts w:eastAsia="仿宋_GB2312" w:hint="eastAsia"/>
          <w:snapToGrid w:val="0"/>
          <w:color w:val="000000"/>
          <w:sz w:val="22"/>
        </w:rPr>
        <w:t>要求，</w:t>
      </w:r>
      <w:r w:rsidR="00087136">
        <w:rPr>
          <w:rFonts w:eastAsia="仿宋_GB2312" w:hint="eastAsia"/>
          <w:snapToGrid w:val="0"/>
          <w:color w:val="000000"/>
          <w:sz w:val="22"/>
        </w:rPr>
        <w:t>优化工艺生产线，</w:t>
      </w:r>
      <w:r w:rsidR="00065B0C">
        <w:rPr>
          <w:rFonts w:eastAsia="仿宋_GB2312" w:hint="eastAsia"/>
          <w:snapToGrid w:val="0"/>
          <w:color w:val="000000"/>
          <w:sz w:val="22"/>
        </w:rPr>
        <w:t>提高熟料产品质量</w:t>
      </w:r>
      <w:r w:rsidR="00087136">
        <w:rPr>
          <w:rFonts w:eastAsia="仿宋_GB2312" w:hint="eastAsia"/>
          <w:snapToGrid w:val="0"/>
          <w:color w:val="000000"/>
          <w:sz w:val="22"/>
        </w:rPr>
        <w:t>，增强产品市场竞争力，特对现有</w:t>
      </w:r>
      <w:r w:rsidR="00065B0C">
        <w:rPr>
          <w:rFonts w:eastAsia="仿宋_GB2312" w:hint="eastAsia"/>
          <w:snapToGrid w:val="0"/>
          <w:color w:val="000000"/>
          <w:sz w:val="22"/>
        </w:rPr>
        <w:t>窑尾废气系统</w:t>
      </w:r>
      <w:r w:rsidR="00087136">
        <w:rPr>
          <w:rFonts w:eastAsia="仿宋_GB2312" w:hint="eastAsia"/>
          <w:snapToGrid w:val="0"/>
          <w:color w:val="000000"/>
          <w:sz w:val="22"/>
        </w:rPr>
        <w:t>进行改造，此</w:t>
      </w:r>
      <w:r w:rsidR="00A448B6">
        <w:rPr>
          <w:rFonts w:eastAsia="仿宋_GB2312" w:hint="eastAsia"/>
          <w:snapToGrid w:val="0"/>
          <w:color w:val="000000"/>
          <w:sz w:val="22"/>
        </w:rPr>
        <w:t>项工作</w:t>
      </w:r>
      <w:r w:rsidR="00065B0C">
        <w:rPr>
          <w:rFonts w:eastAsia="仿宋_GB2312" w:hint="eastAsia"/>
          <w:snapToGrid w:val="0"/>
          <w:color w:val="000000"/>
          <w:sz w:val="22"/>
        </w:rPr>
        <w:t>较为</w:t>
      </w:r>
      <w:r w:rsidR="00D500EC" w:rsidRPr="00722103">
        <w:rPr>
          <w:rFonts w:eastAsia="仿宋_GB2312" w:hint="eastAsia"/>
          <w:snapToGrid w:val="0"/>
          <w:color w:val="000000"/>
          <w:sz w:val="22"/>
        </w:rPr>
        <w:t>。</w:t>
      </w:r>
      <w:r w:rsidR="00087136" w:rsidRPr="00087136">
        <w:rPr>
          <w:rFonts w:eastAsia="仿宋_GB2312" w:hint="eastAsia"/>
          <w:snapToGrid w:val="0"/>
          <w:color w:val="000000"/>
          <w:sz w:val="22"/>
        </w:rPr>
        <w:t>该项目设备</w:t>
      </w:r>
      <w:r w:rsidR="00065B0C">
        <w:rPr>
          <w:rFonts w:eastAsia="仿宋_GB2312" w:hint="eastAsia"/>
          <w:snapToGrid w:val="0"/>
          <w:color w:val="000000"/>
          <w:sz w:val="22"/>
        </w:rPr>
        <w:t>供货方除提供设备外，需到现场指导</w:t>
      </w:r>
      <w:r w:rsidR="00087136" w:rsidRPr="00087136">
        <w:rPr>
          <w:rFonts w:eastAsia="仿宋_GB2312" w:hint="eastAsia"/>
          <w:snapToGrid w:val="0"/>
          <w:color w:val="000000"/>
          <w:sz w:val="22"/>
        </w:rPr>
        <w:t>安装、调试试运行等</w:t>
      </w:r>
      <w:r w:rsidR="00065B0C">
        <w:rPr>
          <w:rFonts w:eastAsia="仿宋_GB2312" w:hint="eastAsia"/>
          <w:snapToGrid w:val="0"/>
          <w:color w:val="000000"/>
          <w:sz w:val="22"/>
        </w:rPr>
        <w:t>工作。</w:t>
      </w:r>
      <w:r w:rsidR="00D500EC" w:rsidRPr="00087136">
        <w:rPr>
          <w:rFonts w:eastAsia="仿宋_GB2312" w:hint="eastAsia"/>
          <w:snapToGrid w:val="0"/>
          <w:color w:val="000000"/>
          <w:sz w:val="22"/>
        </w:rPr>
        <w:t xml:space="preserve">            </w:t>
      </w:r>
      <w:r w:rsidR="00D500EC" w:rsidRPr="00551548">
        <w:rPr>
          <w:rFonts w:eastAsia="仿宋_GB2312" w:hint="eastAsia"/>
          <w:b/>
          <w:snapToGrid w:val="0"/>
          <w:color w:val="000000"/>
          <w:sz w:val="22"/>
        </w:rPr>
        <w:t xml:space="preserve">                                        </w:t>
      </w:r>
      <w:r w:rsidR="00D500EC">
        <w:rPr>
          <w:rFonts w:eastAsia="仿宋_GB2312" w:hint="eastAsia"/>
          <w:b/>
          <w:snapToGrid w:val="0"/>
          <w:color w:val="000000"/>
          <w:sz w:val="22"/>
          <w:highlight w:val="yellow"/>
        </w:rPr>
        <w:t xml:space="preserve">           </w:t>
      </w:r>
    </w:p>
    <w:p w:rsidR="00D500EC" w:rsidRPr="00EA368B" w:rsidRDefault="00D500EC" w:rsidP="00D500EC">
      <w:pPr>
        <w:adjustRightInd w:val="0"/>
        <w:snapToGrid w:val="0"/>
        <w:spacing w:line="300" w:lineRule="auto"/>
        <w:ind w:firstLine="560"/>
        <w:rPr>
          <w:rFonts w:ascii="仿宋" w:eastAsia="仿宋" w:hAnsi="仿宋" w:cs="Arial"/>
          <w:i/>
          <w:kern w:val="0"/>
          <w:sz w:val="22"/>
        </w:rPr>
      </w:pPr>
      <w:r w:rsidRPr="00EA368B">
        <w:rPr>
          <w:rFonts w:ascii="仿宋" w:eastAsia="仿宋" w:hAnsi="仿宋" w:cs="Arial" w:hint="eastAsia"/>
          <w:i/>
          <w:kern w:val="0"/>
          <w:sz w:val="22"/>
        </w:rPr>
        <w:t>注：招选单位应向应选单位提供的有关现场的现有相关数据和资料，对应选单位据此做出的任何推论、理解和结论均不负责任。</w:t>
      </w:r>
    </w:p>
    <w:p w:rsidR="00D500EC" w:rsidRPr="00551548" w:rsidRDefault="00D500EC" w:rsidP="00D500EC">
      <w:pPr>
        <w:adjustRightInd w:val="0"/>
        <w:snapToGrid w:val="0"/>
        <w:spacing w:line="300" w:lineRule="auto"/>
        <w:ind w:firstLine="560"/>
        <w:rPr>
          <w:rFonts w:eastAsia="仿宋_GB2312"/>
          <w:snapToGrid w:val="0"/>
          <w:color w:val="000000"/>
          <w:sz w:val="22"/>
        </w:rPr>
      </w:pPr>
      <w:r w:rsidRPr="00EA368B">
        <w:rPr>
          <w:rFonts w:eastAsia="仿宋_GB2312" w:hint="eastAsia"/>
          <w:snapToGrid w:val="0"/>
          <w:sz w:val="22"/>
        </w:rPr>
        <w:t>2</w:t>
      </w:r>
      <w:r w:rsidRPr="00EA368B">
        <w:rPr>
          <w:rFonts w:eastAsia="仿宋_GB2312" w:hint="eastAsia"/>
          <w:snapToGrid w:val="0"/>
          <w:sz w:val="22"/>
        </w:rPr>
        <w:t>、</w:t>
      </w:r>
      <w:r w:rsidRPr="00551548">
        <w:rPr>
          <w:rFonts w:eastAsia="仿宋_GB2312" w:hint="eastAsia"/>
          <w:snapToGrid w:val="0"/>
          <w:color w:val="000000"/>
          <w:sz w:val="22"/>
        </w:rPr>
        <w:t>现场施工条件：招选单位</w:t>
      </w:r>
      <w:r w:rsidRPr="00551548">
        <w:rPr>
          <w:rFonts w:eastAsia="仿宋_GB2312" w:hint="eastAsia"/>
          <w:snapToGrid w:val="0"/>
          <w:color w:val="000000"/>
          <w:sz w:val="22"/>
        </w:rPr>
        <w:t>/</w:t>
      </w:r>
      <w:r w:rsidRPr="00551548">
        <w:rPr>
          <w:rFonts w:eastAsia="仿宋_GB2312" w:hint="eastAsia"/>
          <w:snapToGrid w:val="0"/>
          <w:color w:val="000000"/>
          <w:sz w:val="22"/>
        </w:rPr>
        <w:t>下属工厂提供电源和水源并按使用量收取费用（价格以本公司对外购买结算均价为准），由中选单位自行接线接管并负责工作区域的人身和设备安全及环境保护等一切相关责任。</w:t>
      </w:r>
    </w:p>
    <w:p w:rsidR="00D500EC" w:rsidRDefault="00D500EC" w:rsidP="00D500EC">
      <w:pPr>
        <w:adjustRightInd w:val="0"/>
        <w:snapToGrid w:val="0"/>
        <w:spacing w:line="300" w:lineRule="auto"/>
        <w:ind w:firstLine="560"/>
        <w:rPr>
          <w:rFonts w:eastAsia="仿宋_GB2312"/>
          <w:b/>
          <w:snapToGrid w:val="0"/>
          <w:color w:val="000000"/>
          <w:sz w:val="22"/>
        </w:rPr>
      </w:pPr>
      <w:r w:rsidRPr="00EA368B">
        <w:rPr>
          <w:rFonts w:eastAsia="仿宋_GB2312" w:hint="eastAsia"/>
          <w:snapToGrid w:val="0"/>
          <w:sz w:val="22"/>
        </w:rPr>
        <w:t>3</w:t>
      </w:r>
      <w:r w:rsidRPr="00EA368B">
        <w:rPr>
          <w:rFonts w:eastAsia="仿宋_GB2312" w:hint="eastAsia"/>
          <w:snapToGrid w:val="0"/>
          <w:sz w:val="22"/>
        </w:rPr>
        <w:t>、招选内容及分项组成：供货明细及施工内容以附件报价表为准</w:t>
      </w:r>
      <w:r w:rsidRPr="004A05A3">
        <w:rPr>
          <w:rFonts w:eastAsia="仿宋_GB2312" w:hint="eastAsia"/>
          <w:snapToGrid w:val="0"/>
          <w:sz w:val="22"/>
        </w:rPr>
        <w:t>（入围后详见图纸及相关说明</w:t>
      </w:r>
      <w:r w:rsidRPr="004A05A3">
        <w:rPr>
          <w:rFonts w:eastAsia="仿宋_GB2312" w:hint="eastAsia"/>
          <w:b/>
          <w:snapToGrid w:val="0"/>
          <w:color w:val="000000"/>
          <w:sz w:val="22"/>
        </w:rPr>
        <w:t>）。</w:t>
      </w:r>
    </w:p>
    <w:p w:rsidR="00D500EC" w:rsidRPr="0038667B" w:rsidRDefault="00D500EC" w:rsidP="00D500EC">
      <w:pPr>
        <w:adjustRightInd w:val="0"/>
        <w:snapToGrid w:val="0"/>
        <w:spacing w:line="300" w:lineRule="auto"/>
        <w:ind w:firstLine="560"/>
        <w:rPr>
          <w:rFonts w:eastAsia="仿宋_GB2312"/>
          <w:snapToGrid w:val="0"/>
          <w:sz w:val="22"/>
        </w:rPr>
      </w:pPr>
      <w:r>
        <w:rPr>
          <w:rFonts w:eastAsia="仿宋_GB2312" w:hint="eastAsia"/>
          <w:snapToGrid w:val="0"/>
          <w:sz w:val="22"/>
        </w:rPr>
        <w:t>3.1</w:t>
      </w:r>
      <w:r w:rsidRPr="0038667B">
        <w:rPr>
          <w:rFonts w:eastAsia="仿宋_GB2312" w:hint="eastAsia"/>
          <w:snapToGrid w:val="0"/>
          <w:sz w:val="22"/>
        </w:rPr>
        <w:t>投标人的投标报价应含产品制造、包装、运输（含保险）费，指导配合安装调试、保修等，并分别列出分项报价表。</w:t>
      </w:r>
    </w:p>
    <w:p w:rsidR="00D500EC" w:rsidRPr="0038667B" w:rsidRDefault="00D500EC" w:rsidP="00D500EC">
      <w:pPr>
        <w:adjustRightInd w:val="0"/>
        <w:snapToGrid w:val="0"/>
        <w:spacing w:line="300" w:lineRule="auto"/>
        <w:ind w:firstLine="560"/>
        <w:rPr>
          <w:rFonts w:eastAsia="仿宋_GB2312"/>
          <w:snapToGrid w:val="0"/>
          <w:sz w:val="22"/>
        </w:rPr>
      </w:pPr>
      <w:r>
        <w:rPr>
          <w:rFonts w:eastAsia="仿宋_GB2312" w:hint="eastAsia"/>
          <w:snapToGrid w:val="0"/>
          <w:sz w:val="22"/>
        </w:rPr>
        <w:t>3.2</w:t>
      </w:r>
      <w:r w:rsidRPr="0038667B">
        <w:rPr>
          <w:rFonts w:eastAsia="仿宋_GB2312" w:hint="eastAsia"/>
          <w:snapToGrid w:val="0"/>
          <w:sz w:val="22"/>
        </w:rPr>
        <w:t>投标报价为履行合同的固定价格。</w:t>
      </w:r>
    </w:p>
    <w:p w:rsidR="00D500EC" w:rsidRPr="00EA368B" w:rsidRDefault="00D500EC" w:rsidP="00D500EC">
      <w:pPr>
        <w:adjustRightInd w:val="0"/>
        <w:snapToGrid w:val="0"/>
        <w:spacing w:line="300" w:lineRule="auto"/>
        <w:ind w:firstLine="560"/>
        <w:rPr>
          <w:rFonts w:eastAsia="仿宋_GB2312"/>
          <w:snapToGrid w:val="0"/>
          <w:sz w:val="22"/>
          <w:highlight w:val="yellow"/>
        </w:rPr>
      </w:pPr>
      <w:r>
        <w:rPr>
          <w:rFonts w:eastAsia="仿宋_GB2312" w:hint="eastAsia"/>
          <w:snapToGrid w:val="0"/>
          <w:sz w:val="22"/>
        </w:rPr>
        <w:t>3.3</w:t>
      </w:r>
      <w:r w:rsidRPr="0038667B">
        <w:rPr>
          <w:rFonts w:eastAsia="仿宋_GB2312" w:hint="eastAsia"/>
          <w:snapToGrid w:val="0"/>
          <w:sz w:val="22"/>
        </w:rPr>
        <w:t>主要材料、外协及外购件要注明厂家及价格。</w:t>
      </w:r>
    </w:p>
    <w:p w:rsidR="00D500EC" w:rsidRPr="004A05A3" w:rsidRDefault="00D500EC" w:rsidP="00D500EC">
      <w:pPr>
        <w:adjustRightInd w:val="0"/>
        <w:snapToGrid w:val="0"/>
        <w:spacing w:line="300" w:lineRule="auto"/>
        <w:ind w:firstLine="560"/>
        <w:rPr>
          <w:rFonts w:eastAsia="仿宋_GB2312"/>
          <w:snapToGrid w:val="0"/>
          <w:sz w:val="22"/>
        </w:rPr>
      </w:pPr>
      <w:r w:rsidRPr="004A05A3">
        <w:rPr>
          <w:rFonts w:eastAsia="仿宋_GB2312" w:hint="eastAsia"/>
          <w:snapToGrid w:val="0"/>
          <w:sz w:val="22"/>
        </w:rPr>
        <w:t>注：应选单位应全面考虑本工程可预见的相关费用，风险自行承担。</w:t>
      </w:r>
    </w:p>
    <w:p w:rsidR="00D500EC" w:rsidRPr="0024798A" w:rsidRDefault="00D500EC" w:rsidP="00D500EC">
      <w:pPr>
        <w:adjustRightInd w:val="0"/>
        <w:snapToGrid w:val="0"/>
        <w:spacing w:line="300" w:lineRule="auto"/>
        <w:ind w:firstLine="560"/>
        <w:rPr>
          <w:rFonts w:eastAsia="仿宋_GB2312"/>
          <w:snapToGrid w:val="0"/>
          <w:sz w:val="22"/>
          <w:highlight w:val="cyan"/>
        </w:rPr>
      </w:pPr>
      <w:r w:rsidRPr="0024798A">
        <w:rPr>
          <w:rFonts w:eastAsia="仿宋_GB2312" w:hint="eastAsia"/>
          <w:snapToGrid w:val="0"/>
          <w:sz w:val="22"/>
          <w:highlight w:val="cyan"/>
        </w:rPr>
        <w:t>此项目清单内的单价只适用本合同内</w:t>
      </w:r>
      <w:r w:rsidR="008E744B">
        <w:rPr>
          <w:rFonts w:eastAsia="仿宋_GB2312" w:hint="eastAsia"/>
          <w:snapToGrid w:val="0"/>
          <w:sz w:val="22"/>
          <w:highlight w:val="cyan"/>
        </w:rPr>
        <w:t>工程内容的工程量</w:t>
      </w:r>
      <w:r w:rsidRPr="0024798A">
        <w:rPr>
          <w:rFonts w:eastAsia="仿宋_GB2312" w:hint="eastAsia"/>
          <w:snapToGrid w:val="0"/>
          <w:sz w:val="22"/>
          <w:highlight w:val="cyan"/>
        </w:rPr>
        <w:t>，合同外增加</w:t>
      </w:r>
      <w:r>
        <w:rPr>
          <w:rFonts w:eastAsia="仿宋_GB2312" w:hint="eastAsia"/>
          <w:snapToGrid w:val="0"/>
          <w:sz w:val="22"/>
          <w:highlight w:val="cyan"/>
        </w:rPr>
        <w:t>的</w:t>
      </w:r>
      <w:r w:rsidR="008E744B">
        <w:rPr>
          <w:rFonts w:eastAsia="仿宋_GB2312" w:hint="eastAsia"/>
          <w:snapToGrid w:val="0"/>
          <w:sz w:val="22"/>
          <w:highlight w:val="cyan"/>
        </w:rPr>
        <w:t>工程</w:t>
      </w:r>
      <w:r>
        <w:rPr>
          <w:rFonts w:eastAsia="仿宋_GB2312" w:hint="eastAsia"/>
          <w:snapToGrid w:val="0"/>
          <w:sz w:val="22"/>
          <w:highlight w:val="cyan"/>
        </w:rPr>
        <w:t>内容</w:t>
      </w:r>
      <w:r w:rsidR="008E744B">
        <w:rPr>
          <w:rFonts w:eastAsia="仿宋_GB2312" w:hint="eastAsia"/>
          <w:snapToGrid w:val="0"/>
          <w:sz w:val="22"/>
          <w:highlight w:val="cyan"/>
        </w:rPr>
        <w:t>及工程量</w:t>
      </w:r>
      <w:r>
        <w:rPr>
          <w:rFonts w:eastAsia="仿宋_GB2312" w:hint="eastAsia"/>
          <w:snapToGrid w:val="0"/>
          <w:sz w:val="22"/>
          <w:highlight w:val="cyan"/>
        </w:rPr>
        <w:t>另行协商</w:t>
      </w:r>
      <w:r w:rsidRPr="0024798A">
        <w:rPr>
          <w:rFonts w:eastAsia="仿宋_GB2312" w:hint="eastAsia"/>
          <w:snapToGrid w:val="0"/>
          <w:sz w:val="22"/>
          <w:highlight w:val="cyan"/>
        </w:rPr>
        <w:t>。</w:t>
      </w:r>
    </w:p>
    <w:p w:rsidR="00D500EC" w:rsidRPr="00EA368B" w:rsidRDefault="00D500EC" w:rsidP="00D500EC">
      <w:pPr>
        <w:adjustRightInd w:val="0"/>
        <w:snapToGrid w:val="0"/>
        <w:spacing w:line="300" w:lineRule="auto"/>
        <w:ind w:firstLine="560"/>
        <w:rPr>
          <w:rFonts w:eastAsia="仿宋_GB2312"/>
          <w:snapToGrid w:val="0"/>
          <w:sz w:val="22"/>
        </w:rPr>
      </w:pPr>
      <w:r w:rsidRPr="00EA368B">
        <w:rPr>
          <w:rFonts w:eastAsia="仿宋_GB2312" w:hint="eastAsia"/>
          <w:snapToGrid w:val="0"/>
          <w:sz w:val="22"/>
        </w:rPr>
        <w:t>4</w:t>
      </w:r>
      <w:r w:rsidRPr="00EA368B">
        <w:rPr>
          <w:rFonts w:eastAsia="仿宋_GB2312" w:hint="eastAsia"/>
          <w:snapToGrid w:val="0"/>
          <w:sz w:val="22"/>
        </w:rPr>
        <w:t>、材料供应：本工程所需材料由</w:t>
      </w:r>
      <w:r w:rsidRPr="00EA368B">
        <w:rPr>
          <w:rFonts w:eastAsia="仿宋_GB2312" w:hint="eastAsia"/>
          <w:snapToGrid w:val="0"/>
          <w:sz w:val="22"/>
          <w:highlight w:val="yellow"/>
        </w:rPr>
        <w:t>乙方自行采购</w:t>
      </w:r>
      <w:r w:rsidRPr="00EA368B">
        <w:rPr>
          <w:rFonts w:eastAsia="仿宋_GB2312" w:hint="eastAsia"/>
          <w:snapToGrid w:val="0"/>
          <w:sz w:val="22"/>
        </w:rPr>
        <w:t>（如果</w:t>
      </w:r>
      <w:proofErr w:type="gramStart"/>
      <w:r w:rsidRPr="00EA368B">
        <w:rPr>
          <w:rFonts w:eastAsia="仿宋_GB2312" w:hint="eastAsia"/>
          <w:snapToGrid w:val="0"/>
          <w:sz w:val="22"/>
        </w:rPr>
        <w:t>甲供已</w:t>
      </w:r>
      <w:proofErr w:type="gramEnd"/>
      <w:r w:rsidRPr="00EA368B">
        <w:rPr>
          <w:rFonts w:eastAsia="仿宋_GB2312" w:hint="eastAsia"/>
          <w:snapToGrid w:val="0"/>
          <w:sz w:val="22"/>
        </w:rPr>
        <w:t>备注说明除外）</w:t>
      </w:r>
      <w:r>
        <w:rPr>
          <w:rFonts w:eastAsia="仿宋_GB2312" w:hint="eastAsia"/>
          <w:snapToGrid w:val="0"/>
          <w:sz w:val="22"/>
        </w:rPr>
        <w:t>，其相关</w:t>
      </w:r>
      <w:r w:rsidRPr="003244C0">
        <w:rPr>
          <w:rFonts w:ascii="仿宋" w:eastAsia="仿宋" w:hAnsi="仿宋" w:cs="Arial" w:hint="eastAsia"/>
          <w:kern w:val="0"/>
          <w:sz w:val="22"/>
        </w:rPr>
        <w:t>设备</w:t>
      </w:r>
      <w:r>
        <w:rPr>
          <w:rFonts w:ascii="仿宋" w:eastAsia="仿宋" w:hAnsi="仿宋" w:cs="Arial" w:hint="eastAsia"/>
          <w:kern w:val="0"/>
          <w:sz w:val="22"/>
        </w:rPr>
        <w:t>及材料均需在</w:t>
      </w:r>
      <w:r w:rsidRPr="003244C0">
        <w:rPr>
          <w:rFonts w:ascii="仿宋" w:eastAsia="仿宋" w:hAnsi="仿宋" w:cs="Arial" w:hint="eastAsia"/>
          <w:kern w:val="0"/>
          <w:sz w:val="22"/>
        </w:rPr>
        <w:t>甲方指定地点堆放</w:t>
      </w:r>
      <w:r>
        <w:rPr>
          <w:rFonts w:eastAsia="仿宋_GB2312" w:hint="eastAsia"/>
          <w:snapToGrid w:val="0"/>
          <w:sz w:val="22"/>
        </w:rPr>
        <w:t>。</w:t>
      </w:r>
    </w:p>
    <w:p w:rsidR="00335D8C" w:rsidRDefault="00CE2FCC" w:rsidP="00CE2FCC">
      <w:pPr>
        <w:adjustRightInd w:val="0"/>
        <w:snapToGrid w:val="0"/>
        <w:spacing w:line="300" w:lineRule="auto"/>
        <w:ind w:firstLine="560"/>
        <w:rPr>
          <w:rFonts w:eastAsia="仿宋_GB2312"/>
          <w:snapToGrid w:val="0"/>
          <w:sz w:val="22"/>
        </w:rPr>
      </w:pPr>
      <w:r w:rsidRPr="00EA368B">
        <w:rPr>
          <w:rFonts w:eastAsia="仿宋_GB2312" w:hint="eastAsia"/>
          <w:snapToGrid w:val="0"/>
          <w:sz w:val="22"/>
        </w:rPr>
        <w:t>5</w:t>
      </w:r>
      <w:r w:rsidRPr="00EA368B">
        <w:rPr>
          <w:rFonts w:eastAsia="仿宋_GB2312" w:hint="eastAsia"/>
          <w:snapToGrid w:val="0"/>
          <w:sz w:val="22"/>
        </w:rPr>
        <w:t>、工程质量要求：</w:t>
      </w:r>
    </w:p>
    <w:p w:rsidR="00601B42" w:rsidRPr="00601B42" w:rsidRDefault="008E744B" w:rsidP="00CE2FCC">
      <w:pPr>
        <w:adjustRightInd w:val="0"/>
        <w:snapToGrid w:val="0"/>
        <w:spacing w:line="300" w:lineRule="auto"/>
        <w:ind w:firstLine="560"/>
        <w:rPr>
          <w:rFonts w:eastAsia="仿宋_GB2312"/>
          <w:snapToGrid w:val="0"/>
          <w:sz w:val="22"/>
          <w:highlight w:val="yellow"/>
        </w:rPr>
      </w:pPr>
      <w:r>
        <w:rPr>
          <w:rFonts w:eastAsia="仿宋_GB2312"/>
          <w:snapToGrid w:val="0"/>
          <w:sz w:val="22"/>
        </w:rPr>
        <w:t xml:space="preserve">5.1 </w:t>
      </w:r>
      <w:r>
        <w:rPr>
          <w:rFonts w:eastAsia="仿宋_GB2312" w:hint="eastAsia"/>
          <w:snapToGrid w:val="0"/>
          <w:sz w:val="22"/>
        </w:rPr>
        <w:t>项目的总体要求及细化指标：</w:t>
      </w:r>
      <w:r w:rsidRPr="006A6C00">
        <w:rPr>
          <w:rFonts w:eastAsia="仿宋_GB2312" w:hint="eastAsia"/>
          <w:snapToGrid w:val="0"/>
          <w:sz w:val="22"/>
          <w:highlight w:val="yellow"/>
        </w:rPr>
        <w:t>执行国家相关规范及对应标准，入围后详见本项目图纸及</w:t>
      </w:r>
      <w:proofErr w:type="gramStart"/>
      <w:r w:rsidRPr="006A6C00">
        <w:rPr>
          <w:rFonts w:eastAsia="仿宋_GB2312" w:hint="eastAsia"/>
          <w:snapToGrid w:val="0"/>
          <w:sz w:val="22"/>
          <w:highlight w:val="yellow"/>
        </w:rPr>
        <w:t>及</w:t>
      </w:r>
      <w:proofErr w:type="gramEnd"/>
      <w:r w:rsidRPr="006A6C00">
        <w:rPr>
          <w:rFonts w:eastAsia="仿宋_GB2312" w:hint="eastAsia"/>
          <w:snapToGrid w:val="0"/>
          <w:sz w:val="22"/>
          <w:highlight w:val="yellow"/>
        </w:rPr>
        <w:t>水要求。</w:t>
      </w:r>
    </w:p>
    <w:p w:rsidR="00453740" w:rsidRDefault="00601B42" w:rsidP="00CE2FCC">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.2</w:t>
      </w:r>
      <w:r>
        <w:rPr>
          <w:rFonts w:eastAsia="仿宋_GB2312" w:hint="eastAsia"/>
          <w:snapToGrid w:val="0"/>
          <w:sz w:val="22"/>
        </w:rPr>
        <w:t>应选单位需提交：</w:t>
      </w:r>
    </w:p>
    <w:bookmarkStart w:id="9" w:name="_MON_1835174397"/>
    <w:bookmarkEnd w:id="9"/>
    <w:p w:rsidR="00601B42" w:rsidRDefault="005C2F26" w:rsidP="00CE2FCC">
      <w:pPr>
        <w:adjustRightInd w:val="0"/>
        <w:snapToGrid w:val="0"/>
        <w:spacing w:line="300" w:lineRule="auto"/>
        <w:ind w:firstLine="560"/>
        <w:rPr>
          <w:rFonts w:eastAsia="仿宋_GB2312"/>
          <w:snapToGrid w:val="0"/>
          <w:sz w:val="22"/>
        </w:rPr>
      </w:pPr>
      <w:r>
        <w:rPr>
          <w:rFonts w:eastAsia="仿宋_GB2312"/>
          <w:snapToGrid w:val="0"/>
          <w:color w:val="000000"/>
          <w:sz w:val="24"/>
        </w:rPr>
        <w:object w:dxaOrig="1508" w:dyaOrig="9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5.2pt;height:46.05pt" o:ole="">
            <v:imagedata r:id="rId11" o:title=""/>
          </v:shape>
          <o:OLEObject Type="Embed" ProgID="Word.Document.12" ShapeID="_x0000_i1038" DrawAspect="Icon" ObjectID="_1844321844" r:id="rId12">
            <o:FieldCodes>\s</o:FieldCodes>
          </o:OLEObject>
        </w:object>
      </w:r>
      <w:r w:rsidR="00E8571B" w:rsidRPr="00453740">
        <w:rPr>
          <w:rFonts w:eastAsia="仿宋_GB2312" w:hint="eastAsia"/>
          <w:snapToGrid w:val="0"/>
          <w:sz w:val="22"/>
        </w:rPr>
        <w:t>；</w:t>
      </w:r>
      <w:r w:rsidR="00D20BA1">
        <w:rPr>
          <w:rFonts w:eastAsia="仿宋_GB2312"/>
          <w:snapToGrid w:val="0"/>
          <w:sz w:val="22"/>
        </w:rPr>
        <w:t xml:space="preserve"> </w:t>
      </w:r>
    </w:p>
    <w:p w:rsidR="00F73956" w:rsidRDefault="00601B42" w:rsidP="00CE2FCC">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.3</w:t>
      </w:r>
      <w:r w:rsidR="00CE2FCC" w:rsidRPr="00EA368B">
        <w:rPr>
          <w:rFonts w:eastAsia="仿宋_GB2312" w:hint="eastAsia"/>
          <w:snapToGrid w:val="0"/>
          <w:sz w:val="22"/>
        </w:rPr>
        <w:t>本工程按国家现行验收规范、施工图纸和技术要求</w:t>
      </w:r>
      <w:r w:rsidR="00CE2FCC" w:rsidRPr="00EA368B">
        <w:rPr>
          <w:rFonts w:eastAsia="仿宋_GB2312" w:hint="eastAsia"/>
          <w:snapToGrid w:val="0"/>
          <w:sz w:val="22"/>
        </w:rPr>
        <w:t>100%</w:t>
      </w:r>
      <w:r w:rsidR="00CE2FCC" w:rsidRPr="00EA368B">
        <w:rPr>
          <w:rFonts w:eastAsia="仿宋_GB2312" w:hint="eastAsia"/>
          <w:snapToGrid w:val="0"/>
          <w:sz w:val="22"/>
        </w:rPr>
        <w:t>合格，若一次性验收不合格则按合同工程总价的</w:t>
      </w:r>
      <w:r w:rsidR="00CE2FCC" w:rsidRPr="00EA368B">
        <w:rPr>
          <w:rFonts w:eastAsia="仿宋_GB2312" w:hint="eastAsia"/>
          <w:snapToGrid w:val="0"/>
          <w:sz w:val="22"/>
        </w:rPr>
        <w:t>3%</w:t>
      </w:r>
      <w:r w:rsidR="00CE2FCC" w:rsidRPr="00EA368B">
        <w:rPr>
          <w:rFonts w:eastAsia="仿宋_GB2312" w:hint="eastAsia"/>
          <w:snapToGrid w:val="0"/>
          <w:sz w:val="22"/>
        </w:rPr>
        <w:t>处以罚款。</w:t>
      </w:r>
    </w:p>
    <w:p w:rsidR="00C00454" w:rsidRDefault="00C00454" w:rsidP="00CE2FCC">
      <w:pPr>
        <w:adjustRightInd w:val="0"/>
        <w:snapToGrid w:val="0"/>
        <w:spacing w:line="300" w:lineRule="auto"/>
        <w:ind w:firstLine="560"/>
        <w:rPr>
          <w:rFonts w:eastAsia="仿宋_GB2312"/>
          <w:snapToGrid w:val="0"/>
          <w:sz w:val="22"/>
        </w:rPr>
      </w:pPr>
      <w:r>
        <w:rPr>
          <w:rFonts w:eastAsia="仿宋_GB2312" w:hint="eastAsia"/>
          <w:snapToGrid w:val="0"/>
          <w:sz w:val="22"/>
        </w:rPr>
        <w:t>丽江工厂：</w:t>
      </w:r>
    </w:p>
    <w:bookmarkStart w:id="10" w:name="_MON_1844318076"/>
    <w:bookmarkEnd w:id="10"/>
    <w:p w:rsidR="00C00454" w:rsidRDefault="00C00454" w:rsidP="00CE2FCC">
      <w:pPr>
        <w:adjustRightInd w:val="0"/>
        <w:snapToGrid w:val="0"/>
        <w:spacing w:line="300" w:lineRule="auto"/>
        <w:ind w:firstLine="560"/>
        <w:rPr>
          <w:rFonts w:eastAsia="仿宋_GB2312"/>
          <w:snapToGrid w:val="0"/>
          <w:sz w:val="22"/>
        </w:rPr>
      </w:pPr>
      <w:r>
        <w:rPr>
          <w:rFonts w:eastAsia="仿宋_GB2312"/>
          <w:snapToGrid w:val="0"/>
          <w:sz w:val="22"/>
        </w:rPr>
        <w:object w:dxaOrig="1508" w:dyaOrig="924">
          <v:shape id="_x0000_i1025" type="#_x0000_t75" style="width:75.2pt;height:46.05pt" o:ole="">
            <v:imagedata r:id="rId13" o:title=""/>
          </v:shape>
          <o:OLEObject Type="Embed" ProgID="Word.Document.12" ShapeID="_x0000_i1025" DrawAspect="Icon" ObjectID="_1844321845" r:id="rId14">
            <o:FieldCodes>\s</o:FieldCodes>
          </o:OLEObject>
        </w:object>
      </w:r>
      <w:bookmarkStart w:id="11" w:name="_MON_1844318100"/>
      <w:bookmarkEnd w:id="11"/>
      <w:r>
        <w:rPr>
          <w:rFonts w:eastAsia="仿宋_GB2312"/>
          <w:snapToGrid w:val="0"/>
          <w:sz w:val="22"/>
        </w:rPr>
        <w:object w:dxaOrig="1508" w:dyaOrig="924">
          <v:shape id="_x0000_i1026" type="#_x0000_t75" style="width:75.2pt;height:46.05pt" o:ole="">
            <v:imagedata r:id="rId15" o:title=""/>
          </v:shape>
          <o:OLEObject Type="Embed" ProgID="Word.Document.8" ShapeID="_x0000_i1026" DrawAspect="Icon" ObjectID="_1844321846" r:id="rId16">
            <o:FieldCodes>\s</o:FieldCodes>
          </o:OLEObject>
        </w:object>
      </w:r>
      <w:bookmarkStart w:id="12" w:name="_MON_1844318127"/>
      <w:bookmarkEnd w:id="12"/>
      <w:r>
        <w:rPr>
          <w:rFonts w:eastAsia="仿宋_GB2312"/>
          <w:snapToGrid w:val="0"/>
          <w:sz w:val="22"/>
        </w:rPr>
        <w:object w:dxaOrig="1508" w:dyaOrig="924">
          <v:shape id="_x0000_i1027" type="#_x0000_t75" style="width:75.2pt;height:46.05pt" o:ole="">
            <v:imagedata r:id="rId17" o:title=""/>
          </v:shape>
          <o:OLEObject Type="Embed" ProgID="Word.Document.8" ShapeID="_x0000_i1027" DrawAspect="Icon" ObjectID="_1844321847" r:id="rId18">
            <o:FieldCodes>\s</o:FieldCodes>
          </o:OLEObject>
        </w:object>
      </w:r>
    </w:p>
    <w:p w:rsidR="00C00454" w:rsidRDefault="00C00454" w:rsidP="00CE2FCC">
      <w:pPr>
        <w:adjustRightInd w:val="0"/>
        <w:snapToGrid w:val="0"/>
        <w:spacing w:line="300" w:lineRule="auto"/>
        <w:ind w:firstLine="560"/>
        <w:rPr>
          <w:rFonts w:eastAsia="仿宋_GB2312"/>
          <w:snapToGrid w:val="0"/>
          <w:sz w:val="22"/>
        </w:rPr>
      </w:pPr>
      <w:r>
        <w:rPr>
          <w:rFonts w:eastAsia="仿宋_GB2312" w:hint="eastAsia"/>
          <w:snapToGrid w:val="0"/>
          <w:sz w:val="22"/>
        </w:rPr>
        <w:t>昭通工厂：</w:t>
      </w:r>
    </w:p>
    <w:bookmarkStart w:id="13" w:name="_MON_1843975802"/>
    <w:bookmarkEnd w:id="13"/>
    <w:p w:rsidR="00CE2FCC" w:rsidRPr="00EA368B" w:rsidRDefault="00D20BA1" w:rsidP="00CE2FCC">
      <w:pPr>
        <w:adjustRightInd w:val="0"/>
        <w:snapToGrid w:val="0"/>
        <w:spacing w:line="300" w:lineRule="auto"/>
        <w:ind w:firstLine="560"/>
        <w:rPr>
          <w:rFonts w:eastAsia="仿宋_GB2312"/>
          <w:snapToGrid w:val="0"/>
          <w:sz w:val="22"/>
        </w:rPr>
      </w:pPr>
      <w:r>
        <w:rPr>
          <w:rFonts w:eastAsia="仿宋_GB2312"/>
          <w:snapToGrid w:val="0"/>
          <w:sz w:val="22"/>
        </w:rPr>
        <w:object w:dxaOrig="1508" w:dyaOrig="924">
          <v:shape id="_x0000_i1028" type="#_x0000_t75" style="width:75.2pt;height:46.05pt" o:ole="">
            <v:imagedata r:id="rId19" o:title=""/>
          </v:shape>
          <o:OLEObject Type="Embed" ProgID="Word.Document.12" ShapeID="_x0000_i1028" DrawAspect="Icon" ObjectID="_1844321848" r:id="rId20">
            <o:FieldCodes>\s</o:FieldCodes>
          </o:OLEObject>
        </w:object>
      </w:r>
      <w:r w:rsidR="00373091">
        <w:rPr>
          <w:rFonts w:eastAsia="仿宋_GB2312" w:hint="eastAsia"/>
          <w:snapToGrid w:val="0"/>
          <w:sz w:val="22"/>
        </w:rPr>
        <w:t xml:space="preserve">    </w:t>
      </w:r>
      <w:bookmarkStart w:id="14" w:name="_MON_1843975825"/>
      <w:bookmarkEnd w:id="14"/>
      <w:r w:rsidR="00A53B65">
        <w:rPr>
          <w:rFonts w:eastAsia="仿宋_GB2312"/>
          <w:snapToGrid w:val="0"/>
          <w:sz w:val="22"/>
        </w:rPr>
        <w:object w:dxaOrig="1508" w:dyaOrig="924">
          <v:shape id="_x0000_i1029" type="#_x0000_t75" style="width:75.2pt;height:46.05pt" o:ole="">
            <v:imagedata r:id="rId21" o:title=""/>
          </v:shape>
          <o:OLEObject Type="Embed" ProgID="Word.Document.8" ShapeID="_x0000_i1029" DrawAspect="Icon" ObjectID="_1844321849" r:id="rId22">
            <o:FieldCodes>\s</o:FieldCodes>
          </o:OLEObject>
        </w:object>
      </w:r>
      <w:r w:rsidR="00373091">
        <w:rPr>
          <w:rFonts w:eastAsia="仿宋_GB2312" w:hint="eastAsia"/>
          <w:snapToGrid w:val="0"/>
          <w:sz w:val="22"/>
        </w:rPr>
        <w:t xml:space="preserve">  </w:t>
      </w:r>
      <w:bookmarkStart w:id="15" w:name="_MON_1843975870"/>
      <w:bookmarkEnd w:id="15"/>
      <w:r w:rsidR="00A53B65">
        <w:rPr>
          <w:rFonts w:eastAsia="仿宋_GB2312"/>
          <w:snapToGrid w:val="0"/>
          <w:sz w:val="22"/>
        </w:rPr>
        <w:object w:dxaOrig="1508" w:dyaOrig="924">
          <v:shape id="_x0000_i1030" type="#_x0000_t75" style="width:75.2pt;height:46.05pt" o:ole="">
            <v:imagedata r:id="rId23" o:title=""/>
          </v:shape>
          <o:OLEObject Type="Embed" ProgID="Word.Document.8" ShapeID="_x0000_i1030" DrawAspect="Icon" ObjectID="_1844321850" r:id="rId24">
            <o:FieldCodes>\s</o:FieldCodes>
          </o:OLEObject>
        </w:object>
      </w:r>
      <w:r w:rsidR="00373091">
        <w:rPr>
          <w:rFonts w:eastAsia="仿宋_GB2312" w:hint="eastAsia"/>
          <w:snapToGrid w:val="0"/>
          <w:sz w:val="22"/>
        </w:rPr>
        <w:t xml:space="preserve">   </w:t>
      </w:r>
      <w:bookmarkStart w:id="16" w:name="_MON_1844321777"/>
      <w:bookmarkEnd w:id="16"/>
      <w:r w:rsidR="005C2F26">
        <w:rPr>
          <w:rFonts w:eastAsia="仿宋_GB2312"/>
          <w:snapToGrid w:val="0"/>
          <w:sz w:val="22"/>
        </w:rPr>
        <w:object w:dxaOrig="1508" w:dyaOrig="924">
          <v:shape id="_x0000_i1039" type="#_x0000_t75" style="width:75.2pt;height:46.05pt" o:ole="">
            <v:imagedata r:id="rId25" o:title=""/>
          </v:shape>
          <o:OLEObject Type="Embed" ProgID="Word.Document.8" ShapeID="_x0000_i1039" DrawAspect="Icon" ObjectID="_1844321851" r:id="rId26">
            <o:FieldCodes>\s</o:FieldCodes>
          </o:OLEObject>
        </w:object>
      </w:r>
      <w:r w:rsidR="00373091">
        <w:rPr>
          <w:rFonts w:eastAsia="仿宋_GB2312" w:hint="eastAsia"/>
          <w:snapToGrid w:val="0"/>
          <w:sz w:val="22"/>
        </w:rPr>
        <w:t xml:space="preserve">  </w:t>
      </w:r>
    </w:p>
    <w:p w:rsidR="00DC0D59" w:rsidRPr="00CF2D4A" w:rsidRDefault="00CE2FCC" w:rsidP="00DC0D59">
      <w:pPr>
        <w:adjustRightInd w:val="0"/>
        <w:snapToGrid w:val="0"/>
        <w:spacing w:line="300" w:lineRule="auto"/>
        <w:ind w:firstLineChars="250" w:firstLine="550"/>
        <w:rPr>
          <w:rFonts w:eastAsia="仿宋_GB2312"/>
          <w:snapToGrid w:val="0"/>
          <w:sz w:val="22"/>
          <w:highlight w:val="yellow"/>
        </w:rPr>
      </w:pPr>
      <w:r w:rsidRPr="00EA368B">
        <w:rPr>
          <w:rFonts w:eastAsia="仿宋_GB2312" w:hint="eastAsia"/>
          <w:snapToGrid w:val="0"/>
          <w:sz w:val="22"/>
        </w:rPr>
        <w:lastRenderedPageBreak/>
        <w:t>6</w:t>
      </w:r>
      <w:r w:rsidRPr="00EA368B">
        <w:rPr>
          <w:rFonts w:eastAsia="仿宋_GB2312" w:hint="eastAsia"/>
          <w:snapToGrid w:val="0"/>
          <w:sz w:val="22"/>
        </w:rPr>
        <w:t>、工程工期要求：</w:t>
      </w:r>
      <w:r w:rsidR="00A53B65" w:rsidRPr="00A53B65">
        <w:rPr>
          <w:rFonts w:eastAsia="仿宋_GB2312" w:hint="eastAsia"/>
          <w:snapToGrid w:val="0"/>
          <w:sz w:val="22"/>
        </w:rPr>
        <w:t>2026-07-31</w:t>
      </w:r>
      <w:r w:rsidR="00A53B65" w:rsidRPr="00A53B65">
        <w:rPr>
          <w:rFonts w:eastAsia="仿宋_GB2312" w:hint="eastAsia"/>
          <w:snapToGrid w:val="0"/>
          <w:sz w:val="22"/>
        </w:rPr>
        <w:t>之前交货（根据昭通工厂实际生产情况定）</w:t>
      </w:r>
      <w:r w:rsidR="00103C66" w:rsidRPr="00103C66">
        <w:rPr>
          <w:rFonts w:eastAsia="仿宋_GB2312" w:hint="eastAsia"/>
          <w:snapToGrid w:val="0"/>
          <w:sz w:val="22"/>
        </w:rPr>
        <w:t>。由于不可抗拒、自然或发包方人为原因（如断电、恶劣天气等）造成的</w:t>
      </w:r>
      <w:r w:rsidR="00A53B65">
        <w:rPr>
          <w:rFonts w:eastAsia="仿宋_GB2312" w:hint="eastAsia"/>
          <w:snapToGrid w:val="0"/>
          <w:sz w:val="22"/>
        </w:rPr>
        <w:t>延时供货</w:t>
      </w:r>
      <w:r w:rsidR="00103C66" w:rsidRPr="00103C66">
        <w:rPr>
          <w:rFonts w:eastAsia="仿宋_GB2312" w:hint="eastAsia"/>
          <w:snapToGrid w:val="0"/>
          <w:sz w:val="22"/>
        </w:rPr>
        <w:t>等，承包方应及时通知发包方说明原因并获得发包方认可，工期可合理顺延。</w:t>
      </w:r>
      <w:r w:rsidR="00DC0D59" w:rsidRPr="00EA368B">
        <w:rPr>
          <w:rFonts w:eastAsia="仿宋_GB2312"/>
          <w:snapToGrid w:val="0"/>
          <w:sz w:val="22"/>
        </w:rPr>
        <w:t xml:space="preserve"> </w:t>
      </w:r>
    </w:p>
    <w:p w:rsidR="001C2E25" w:rsidRDefault="00CE2FCC" w:rsidP="00445754">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hint="eastAsia"/>
          <w:snapToGrid w:val="0"/>
          <w:sz w:val="22"/>
        </w:rPr>
        <w:t>、验收及付款：</w:t>
      </w:r>
    </w:p>
    <w:p w:rsidR="00CE2FCC" w:rsidRPr="00CF2D4A" w:rsidRDefault="001C2E25" w:rsidP="00445754">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7.1</w:t>
      </w:r>
      <w:r w:rsidR="00F50355" w:rsidRPr="00F50355">
        <w:rPr>
          <w:rFonts w:eastAsia="仿宋_GB2312" w:hint="eastAsia"/>
          <w:snapToGrid w:val="0"/>
          <w:sz w:val="22"/>
        </w:rPr>
        <w:t>（</w:t>
      </w:r>
      <w:r w:rsidR="00F50355" w:rsidRPr="00F50355">
        <w:rPr>
          <w:rFonts w:eastAsia="仿宋_GB2312" w:hint="eastAsia"/>
          <w:snapToGrid w:val="0"/>
          <w:sz w:val="22"/>
        </w:rPr>
        <w:t>1</w:t>
      </w:r>
      <w:r w:rsidR="00F50355" w:rsidRPr="00F50355">
        <w:rPr>
          <w:rFonts w:eastAsia="仿宋_GB2312" w:hint="eastAsia"/>
          <w:snapToGrid w:val="0"/>
          <w:sz w:val="22"/>
        </w:rPr>
        <w:t>）</w:t>
      </w:r>
      <w:r w:rsidR="0006027C" w:rsidRPr="0006027C">
        <w:rPr>
          <w:rFonts w:eastAsia="仿宋_GB2312" w:hint="eastAsia"/>
          <w:snapToGrid w:val="0"/>
          <w:sz w:val="22"/>
        </w:rPr>
        <w:t>合同签订完成</w:t>
      </w:r>
      <w:r w:rsidR="0006027C" w:rsidRPr="0006027C">
        <w:rPr>
          <w:rFonts w:eastAsia="仿宋_GB2312" w:hint="eastAsia"/>
          <w:snapToGrid w:val="0"/>
          <w:sz w:val="22"/>
        </w:rPr>
        <w:t>15</w:t>
      </w:r>
      <w:r w:rsidR="0006027C" w:rsidRPr="0006027C">
        <w:rPr>
          <w:rFonts w:eastAsia="仿宋_GB2312" w:hint="eastAsia"/>
          <w:snapToGrid w:val="0"/>
          <w:sz w:val="22"/>
        </w:rPr>
        <w:t>日内买方向卖方支付合同总价的</w:t>
      </w:r>
      <w:r w:rsidR="0006027C" w:rsidRPr="0006027C">
        <w:rPr>
          <w:rFonts w:eastAsia="仿宋_GB2312" w:hint="eastAsia"/>
          <w:snapToGrid w:val="0"/>
          <w:sz w:val="22"/>
        </w:rPr>
        <w:t>30%</w:t>
      </w:r>
      <w:r w:rsidR="0006027C" w:rsidRPr="0006027C">
        <w:rPr>
          <w:rFonts w:eastAsia="仿宋_GB2312" w:hint="eastAsia"/>
          <w:snapToGrid w:val="0"/>
          <w:sz w:val="22"/>
        </w:rPr>
        <w:t>为预付款；全部设备到货并完成安装调试，或货到现场</w:t>
      </w:r>
      <w:r w:rsidR="0006027C" w:rsidRPr="0006027C">
        <w:rPr>
          <w:rFonts w:eastAsia="仿宋_GB2312" w:hint="eastAsia"/>
          <w:snapToGrid w:val="0"/>
          <w:sz w:val="22"/>
        </w:rPr>
        <w:t>1</w:t>
      </w:r>
      <w:r w:rsidR="0006027C" w:rsidRPr="0006027C">
        <w:rPr>
          <w:rFonts w:eastAsia="仿宋_GB2312" w:hint="eastAsia"/>
          <w:snapToGrid w:val="0"/>
          <w:sz w:val="22"/>
        </w:rPr>
        <w:t>个月，以先到为准，买方凭借卖方提供的全额增值税发票及现场项目经理签订的《接收证书》办理结算后，次月支付合同设备总价的</w:t>
      </w:r>
      <w:r w:rsidR="0006027C" w:rsidRPr="0006027C">
        <w:rPr>
          <w:rFonts w:eastAsia="仿宋_GB2312" w:hint="eastAsia"/>
          <w:snapToGrid w:val="0"/>
          <w:sz w:val="22"/>
        </w:rPr>
        <w:t>60%</w:t>
      </w:r>
      <w:r w:rsidR="0006027C" w:rsidRPr="0006027C">
        <w:rPr>
          <w:rFonts w:eastAsia="仿宋_GB2312" w:hint="eastAsia"/>
          <w:snapToGrid w:val="0"/>
          <w:sz w:val="22"/>
        </w:rPr>
        <w:t>作为验收款；剩余</w:t>
      </w:r>
      <w:r w:rsidR="0006027C" w:rsidRPr="0006027C">
        <w:rPr>
          <w:rFonts w:eastAsia="仿宋_GB2312" w:hint="eastAsia"/>
          <w:snapToGrid w:val="0"/>
          <w:sz w:val="22"/>
        </w:rPr>
        <w:t>10%</w:t>
      </w:r>
      <w:r w:rsidR="0006027C" w:rsidRPr="0006027C">
        <w:rPr>
          <w:rFonts w:eastAsia="仿宋_GB2312" w:hint="eastAsia"/>
          <w:snapToGrid w:val="0"/>
          <w:sz w:val="22"/>
        </w:rPr>
        <w:t>作为合同质保金，质保期内出现任何质量问题，卖方应进行无偿修理或更换，买方有权在质保金中扣除相关费用。如由于质量原因，卖方给买方造成超出质保金的损失，卖方应负责赔偿。质保期内无质量问题，买方凭借《验收证书》支付该笔质保金。</w:t>
      </w:r>
    </w:p>
    <w:p w:rsidR="00CE2FCC" w:rsidRPr="00453740" w:rsidRDefault="00CE2FCC" w:rsidP="00CE2FCC">
      <w:pPr>
        <w:adjustRightInd w:val="0"/>
        <w:snapToGrid w:val="0"/>
        <w:spacing w:line="300" w:lineRule="auto"/>
        <w:ind w:firstLineChars="250" w:firstLine="550"/>
        <w:rPr>
          <w:rFonts w:ascii="仿宋" w:eastAsia="仿宋" w:hAnsi="仿宋" w:cs="Arial"/>
          <w:kern w:val="0"/>
          <w:sz w:val="22"/>
        </w:rPr>
      </w:pPr>
      <w:r>
        <w:rPr>
          <w:rFonts w:eastAsia="仿宋_GB2312" w:hint="eastAsia"/>
          <w:snapToGrid w:val="0"/>
          <w:sz w:val="22"/>
        </w:rPr>
        <w:t>7</w:t>
      </w:r>
      <w:r w:rsidRPr="00CF2D4A">
        <w:rPr>
          <w:rFonts w:eastAsia="仿宋_GB2312"/>
          <w:snapToGrid w:val="0"/>
          <w:sz w:val="22"/>
        </w:rPr>
        <w:t>.</w:t>
      </w:r>
      <w:r w:rsidR="001C2E25">
        <w:rPr>
          <w:rFonts w:eastAsia="仿宋_GB2312" w:hint="eastAsia"/>
          <w:snapToGrid w:val="0"/>
          <w:sz w:val="22"/>
        </w:rPr>
        <w:t>2</w:t>
      </w:r>
      <w:r w:rsidR="00F50355" w:rsidRPr="00F50355">
        <w:rPr>
          <w:rFonts w:eastAsia="仿宋_GB2312" w:hint="eastAsia"/>
          <w:snapToGrid w:val="0"/>
          <w:sz w:val="22"/>
        </w:rPr>
        <w:t>本工程若有甲方书面通知的设计变更工程量则按</w:t>
      </w:r>
      <w:r w:rsidR="00F50355">
        <w:rPr>
          <w:rFonts w:eastAsia="仿宋_GB2312" w:hint="eastAsia"/>
          <w:snapToGrid w:val="0"/>
          <w:sz w:val="22"/>
        </w:rPr>
        <w:t>新增项目，另外</w:t>
      </w:r>
      <w:r w:rsidR="00F26257">
        <w:rPr>
          <w:rFonts w:eastAsia="仿宋_GB2312" w:hint="eastAsia"/>
          <w:snapToGrid w:val="0"/>
          <w:sz w:val="22"/>
        </w:rPr>
        <w:t>按工程管理办法</w:t>
      </w:r>
      <w:r w:rsidR="00F50355">
        <w:rPr>
          <w:rFonts w:eastAsia="仿宋_GB2312" w:hint="eastAsia"/>
          <w:snapToGrid w:val="0"/>
          <w:sz w:val="22"/>
        </w:rPr>
        <w:t>办理相应手续结算。</w:t>
      </w:r>
    </w:p>
    <w:p w:rsidR="00CE2FCC" w:rsidRDefault="00CE2FCC" w:rsidP="00CE2FCC">
      <w:pPr>
        <w:widowControl w:val="0"/>
        <w:adjustRightInd w:val="0"/>
        <w:snapToGrid w:val="0"/>
        <w:spacing w:line="300" w:lineRule="auto"/>
        <w:ind w:firstLine="567"/>
        <w:jc w:val="both"/>
        <w:rPr>
          <w:rFonts w:eastAsia="仿宋_GB2312"/>
          <w:b/>
          <w:snapToGrid w:val="0"/>
          <w:color w:val="000000"/>
          <w:sz w:val="22"/>
        </w:rPr>
      </w:pPr>
      <w:r>
        <w:rPr>
          <w:rFonts w:eastAsia="仿宋_GB2312" w:hint="eastAsia"/>
          <w:snapToGrid w:val="0"/>
          <w:sz w:val="22"/>
        </w:rPr>
        <w:t>8</w:t>
      </w:r>
      <w:r w:rsidRPr="00EA368B">
        <w:rPr>
          <w:rFonts w:eastAsia="仿宋_GB2312" w:hint="eastAsia"/>
          <w:snapToGrid w:val="0"/>
          <w:sz w:val="22"/>
        </w:rPr>
        <w:t>、工程资金来源：</w:t>
      </w:r>
      <w:r w:rsidRPr="00EA368B">
        <w:rPr>
          <w:rFonts w:eastAsia="仿宋_GB2312" w:hint="eastAsia"/>
          <w:snapToGrid w:val="0"/>
          <w:sz w:val="22"/>
          <w:highlight w:val="yellow"/>
        </w:rPr>
        <w:t>自筹资金</w:t>
      </w:r>
      <w:r w:rsidRPr="00EA368B">
        <w:rPr>
          <w:rFonts w:eastAsia="仿宋_GB2312" w:hint="eastAsia"/>
          <w:b/>
          <w:snapToGrid w:val="0"/>
          <w:color w:val="000000"/>
          <w:sz w:val="22"/>
        </w:rPr>
        <w:t>。</w:t>
      </w:r>
    </w:p>
    <w:p w:rsidR="00065B0C" w:rsidRDefault="00BA45FC" w:rsidP="00CE2FCC">
      <w:pPr>
        <w:widowControl w:val="0"/>
        <w:adjustRightInd w:val="0"/>
        <w:snapToGrid w:val="0"/>
        <w:spacing w:line="300" w:lineRule="auto"/>
        <w:ind w:firstLine="567"/>
        <w:jc w:val="both"/>
        <w:rPr>
          <w:rFonts w:eastAsia="仿宋_GB2312"/>
          <w:snapToGrid w:val="0"/>
          <w:sz w:val="22"/>
        </w:rPr>
      </w:pPr>
      <w:r>
        <w:rPr>
          <w:rFonts w:eastAsia="仿宋_GB2312" w:hint="eastAsia"/>
          <w:b/>
          <w:snapToGrid w:val="0"/>
          <w:sz w:val="22"/>
        </w:rPr>
        <w:t>9</w:t>
      </w:r>
      <w:r>
        <w:rPr>
          <w:rFonts w:eastAsia="仿宋_GB2312" w:hint="eastAsia"/>
          <w:b/>
          <w:snapToGrid w:val="0"/>
          <w:sz w:val="22"/>
        </w:rPr>
        <w:t>、</w:t>
      </w:r>
      <w:r w:rsidR="00CA572A" w:rsidRPr="00CA572A">
        <w:rPr>
          <w:rFonts w:eastAsia="仿宋_GB2312" w:hint="eastAsia"/>
          <w:snapToGrid w:val="0"/>
          <w:sz w:val="22"/>
          <w:highlight w:val="yellow"/>
        </w:rPr>
        <w:t>本次招标，供应商进行</w:t>
      </w:r>
      <w:r w:rsidR="00D20BA1">
        <w:rPr>
          <w:rFonts w:eastAsia="仿宋_GB2312" w:hint="eastAsia"/>
          <w:snapToGrid w:val="0"/>
          <w:sz w:val="22"/>
          <w:highlight w:val="yellow"/>
        </w:rPr>
        <w:t>一</w:t>
      </w:r>
      <w:r w:rsidR="00CA572A" w:rsidRPr="00CA572A">
        <w:rPr>
          <w:rFonts w:eastAsia="仿宋_GB2312" w:hint="eastAsia"/>
          <w:snapToGrid w:val="0"/>
          <w:sz w:val="22"/>
          <w:highlight w:val="yellow"/>
        </w:rPr>
        <w:t>轮报价，</w:t>
      </w:r>
      <w:r w:rsidR="00CA572A">
        <w:rPr>
          <w:rFonts w:eastAsia="仿宋_GB2312" w:hint="eastAsia"/>
          <w:snapToGrid w:val="0"/>
          <w:sz w:val="22"/>
          <w:highlight w:val="yellow"/>
        </w:rPr>
        <w:t>报价时，需在系统中填写“工程含税总价”并上传盖章扫描的</w:t>
      </w:r>
      <w:r w:rsidR="00CA572A" w:rsidRPr="00CA572A">
        <w:rPr>
          <w:rFonts w:eastAsia="仿宋_GB2312" w:hint="eastAsia"/>
          <w:snapToGrid w:val="0"/>
          <w:sz w:val="22"/>
          <w:highlight w:val="yellow"/>
        </w:rPr>
        <w:t>及</w:t>
      </w:r>
      <w:r w:rsidR="00CA572A" w:rsidRPr="00CA572A">
        <w:rPr>
          <w:rFonts w:eastAsia="仿宋_GB2312" w:hint="eastAsia"/>
          <w:snapToGrid w:val="0"/>
          <w:sz w:val="22"/>
          <w:highlight w:val="yellow"/>
        </w:rPr>
        <w:t>Excel</w:t>
      </w:r>
      <w:r w:rsidR="00CA572A" w:rsidRPr="00CA572A">
        <w:rPr>
          <w:rFonts w:eastAsia="仿宋_GB2312" w:hint="eastAsia"/>
          <w:snapToGrid w:val="0"/>
          <w:sz w:val="22"/>
          <w:highlight w:val="yellow"/>
        </w:rPr>
        <w:t>的报价表。</w:t>
      </w:r>
      <w:r w:rsidR="00CA572A">
        <w:rPr>
          <w:rFonts w:eastAsia="仿宋_GB2312" w:hint="eastAsia"/>
          <w:snapToGrid w:val="0"/>
          <w:sz w:val="22"/>
          <w:highlight w:val="yellow"/>
        </w:rPr>
        <w:t>招选报价后，确定竞拍价，后按统一的方案竞拍，确认中选供应商，签订合同</w:t>
      </w:r>
      <w:r w:rsidR="00CA572A" w:rsidRPr="00CA572A">
        <w:rPr>
          <w:rFonts w:eastAsia="仿宋_GB2312" w:hint="eastAsia"/>
          <w:snapToGrid w:val="0"/>
          <w:sz w:val="22"/>
        </w:rPr>
        <w:t>。</w:t>
      </w:r>
    </w:p>
    <w:p w:rsidR="00CE2FCC" w:rsidRDefault="00C00454" w:rsidP="00C00454">
      <w:pPr>
        <w:widowControl w:val="0"/>
        <w:adjustRightInd w:val="0"/>
        <w:snapToGrid w:val="0"/>
        <w:spacing w:line="300" w:lineRule="auto"/>
        <w:jc w:val="both"/>
        <w:rPr>
          <w:rFonts w:eastAsia="仿宋_GB2312"/>
          <w:b/>
          <w:snapToGrid w:val="0"/>
          <w:sz w:val="22"/>
        </w:rPr>
      </w:pPr>
      <w:r>
        <w:rPr>
          <w:rFonts w:eastAsia="仿宋_GB2312" w:hint="eastAsia"/>
          <w:b/>
          <w:snapToGrid w:val="0"/>
          <w:sz w:val="22"/>
        </w:rPr>
        <w:t>丽江工厂：</w:t>
      </w:r>
      <w:bookmarkStart w:id="17" w:name="_MON_1844318261"/>
      <w:bookmarkEnd w:id="17"/>
      <w:r>
        <w:rPr>
          <w:rFonts w:eastAsia="仿宋_GB2312"/>
          <w:b/>
          <w:snapToGrid w:val="0"/>
          <w:sz w:val="22"/>
        </w:rPr>
        <w:object w:dxaOrig="1508" w:dyaOrig="924">
          <v:shape id="_x0000_i1031" type="#_x0000_t75" style="width:75.2pt;height:46.05pt" o:ole="">
            <v:imagedata r:id="rId27" o:title=""/>
          </v:shape>
          <o:OLEObject Type="Embed" ProgID="Word.Document.12" ShapeID="_x0000_i1031" DrawAspect="Icon" ObjectID="_1844321852" r:id="rId28">
            <o:FieldCodes>\s</o:FieldCodes>
          </o:OLEObject>
        </w:object>
      </w:r>
      <w:r>
        <w:rPr>
          <w:rFonts w:eastAsia="仿宋_GB2312" w:hint="eastAsia"/>
          <w:b/>
          <w:snapToGrid w:val="0"/>
          <w:sz w:val="22"/>
        </w:rPr>
        <w:t xml:space="preserve">         </w:t>
      </w:r>
      <w:r>
        <w:rPr>
          <w:rFonts w:eastAsia="仿宋_GB2312" w:hint="eastAsia"/>
          <w:b/>
          <w:snapToGrid w:val="0"/>
          <w:sz w:val="22"/>
        </w:rPr>
        <w:t>昭通工厂：</w:t>
      </w:r>
      <w:r>
        <w:rPr>
          <w:rFonts w:eastAsia="仿宋_GB2312"/>
          <w:b/>
          <w:snapToGrid w:val="0"/>
          <w:sz w:val="22"/>
        </w:rPr>
        <w:object w:dxaOrig="1508" w:dyaOrig="924">
          <v:shape id="_x0000_i1032" type="#_x0000_t75" style="width:75.2pt;height:46.05pt" o:ole="">
            <v:imagedata r:id="rId29" o:title=""/>
          </v:shape>
          <o:OLEObject Type="Embed" ProgID="Excel.Sheet.8" ShapeID="_x0000_i1032" DrawAspect="Icon" ObjectID="_1844321853" r:id="rId30"/>
        </w:object>
      </w:r>
      <w:r w:rsidR="00C4047A">
        <w:rPr>
          <w:rFonts w:eastAsia="仿宋_GB2312" w:hint="eastAsia"/>
          <w:b/>
          <w:snapToGrid w:val="0"/>
          <w:sz w:val="22"/>
        </w:rPr>
        <w:t xml:space="preserve"> </w:t>
      </w:r>
      <w:r w:rsidR="00C4047A">
        <w:rPr>
          <w:rFonts w:eastAsia="仿宋_GB2312"/>
          <w:b/>
          <w:snapToGrid w:val="0"/>
          <w:sz w:val="22"/>
        </w:rPr>
        <w:t xml:space="preserve">   </w:t>
      </w:r>
    </w:p>
    <w:p w:rsidR="00CE2FCC" w:rsidRPr="00EA368B" w:rsidRDefault="00CE2FCC" w:rsidP="00CE2FCC">
      <w:pPr>
        <w:snapToGrid w:val="0"/>
        <w:spacing w:line="360" w:lineRule="auto"/>
        <w:rPr>
          <w:rFonts w:eastAsia="仿宋_GB2312"/>
          <w:b/>
          <w:snapToGrid w:val="0"/>
          <w:sz w:val="22"/>
        </w:rPr>
      </w:pPr>
      <w:r w:rsidRPr="00EA368B">
        <w:rPr>
          <w:rFonts w:eastAsia="仿宋_GB2312" w:hint="eastAsia"/>
          <w:b/>
          <w:snapToGrid w:val="0"/>
          <w:sz w:val="22"/>
        </w:rPr>
        <w:t>二、</w:t>
      </w:r>
      <w:r w:rsidRPr="00EA368B">
        <w:rPr>
          <w:rFonts w:ascii="Times New Roman" w:eastAsia="仿宋_GB2312" w:hAnsi="Times New Roman" w:hint="eastAsia"/>
          <w:b/>
          <w:snapToGrid w:val="0"/>
          <w:sz w:val="22"/>
        </w:rPr>
        <w:t>应选单位应具备的资格</w:t>
      </w:r>
    </w:p>
    <w:p w:rsidR="00CE2FCC" w:rsidRPr="00EA368B" w:rsidRDefault="00CE2FCC" w:rsidP="00CE2FCC">
      <w:pPr>
        <w:snapToGrid w:val="0"/>
        <w:ind w:firstLineChars="200" w:firstLine="440"/>
        <w:rPr>
          <w:rFonts w:ascii="Times New Roman" w:eastAsia="仿宋_GB2312" w:hAnsi="Times New Roman"/>
          <w:snapToGrid w:val="0"/>
          <w:sz w:val="22"/>
        </w:rPr>
      </w:pPr>
      <w:r w:rsidRPr="00EA368B">
        <w:rPr>
          <w:rFonts w:ascii="Times New Roman" w:eastAsia="仿宋_GB2312" w:hAnsi="Times New Roman" w:hint="eastAsia"/>
          <w:snapToGrid w:val="0"/>
          <w:sz w:val="22"/>
        </w:rPr>
        <w:t>1</w:t>
      </w:r>
      <w:r w:rsidRPr="00EA368B">
        <w:rPr>
          <w:rFonts w:ascii="Times New Roman" w:eastAsia="仿宋_GB2312" w:hAnsi="Times New Roman" w:hint="eastAsia"/>
          <w:snapToGrid w:val="0"/>
          <w:sz w:val="22"/>
        </w:rPr>
        <w:t>、应选单位在中国境内注册的独立法人，没有处于被责令停业、取消投标资格、财产被接管</w:t>
      </w:r>
      <w:r w:rsidRPr="00EA368B">
        <w:rPr>
          <w:rFonts w:ascii="Times New Roman" w:eastAsia="仿宋_GB2312" w:hAnsi="Times New Roman" w:hint="eastAsia"/>
          <w:snapToGrid w:val="0"/>
          <w:sz w:val="22"/>
        </w:rPr>
        <w:t>/</w:t>
      </w:r>
      <w:r w:rsidRPr="00EA368B">
        <w:rPr>
          <w:rFonts w:ascii="Times New Roman" w:eastAsia="仿宋_GB2312" w:hAnsi="Times New Roman" w:hint="eastAsia"/>
          <w:snapToGrid w:val="0"/>
          <w:sz w:val="22"/>
        </w:rPr>
        <w:t>冻结及破产等状态，且近三年内没有骗取中标和严重违约及重大质量问题；</w:t>
      </w:r>
    </w:p>
    <w:p w:rsidR="00CE2FCC" w:rsidRDefault="00CE2FCC" w:rsidP="00CE2FCC">
      <w:pPr>
        <w:snapToGrid w:val="0"/>
        <w:ind w:firstLineChars="200" w:firstLine="440"/>
        <w:rPr>
          <w:rFonts w:ascii="Times New Roman" w:eastAsia="仿宋_GB2312" w:hAnsi="Times New Roman"/>
          <w:snapToGrid w:val="0"/>
          <w:sz w:val="22"/>
        </w:rPr>
      </w:pPr>
      <w:r w:rsidRPr="00EA368B">
        <w:rPr>
          <w:rFonts w:ascii="Times New Roman" w:eastAsia="仿宋_GB2312" w:hAnsi="Times New Roman" w:hint="eastAsia"/>
          <w:snapToGrid w:val="0"/>
          <w:sz w:val="22"/>
        </w:rPr>
        <w:t>2</w:t>
      </w:r>
      <w:r w:rsidRPr="00EA368B">
        <w:rPr>
          <w:rFonts w:ascii="Times New Roman" w:eastAsia="仿宋_GB2312" w:hAnsi="Times New Roman" w:hint="eastAsia"/>
          <w:snapToGrid w:val="0"/>
          <w:sz w:val="22"/>
        </w:rPr>
        <w:t>、应选单位应具有企业营业执照、税务登记证、组织机构代码证等有效资质；并可开具增值税专用发票的一般纳税人；</w:t>
      </w:r>
    </w:p>
    <w:p w:rsidR="00CE2FCC" w:rsidRDefault="00CE2FCC" w:rsidP="00871ECF">
      <w:pPr>
        <w:snapToGrid w:val="0"/>
        <w:ind w:firstLineChars="200" w:firstLine="440"/>
        <w:rPr>
          <w:rFonts w:ascii="Times New Roman" w:eastAsia="仿宋_GB2312" w:hAnsi="Times New Roman"/>
          <w:snapToGrid w:val="0"/>
          <w:sz w:val="22"/>
        </w:rPr>
      </w:pPr>
      <w:r w:rsidRPr="00EA368B">
        <w:rPr>
          <w:rFonts w:ascii="Times New Roman" w:eastAsia="仿宋_GB2312" w:hAnsi="Times New Roman" w:hint="eastAsia"/>
          <w:snapToGrid w:val="0"/>
          <w:sz w:val="22"/>
        </w:rPr>
        <w:t>3</w:t>
      </w:r>
      <w:r w:rsidRPr="00EA368B">
        <w:rPr>
          <w:rFonts w:ascii="Times New Roman" w:eastAsia="仿宋_GB2312" w:hAnsi="Times New Roman" w:hint="eastAsia"/>
          <w:snapToGrid w:val="0"/>
          <w:sz w:val="22"/>
        </w:rPr>
        <w:t>、</w:t>
      </w:r>
      <w:r>
        <w:rPr>
          <w:rFonts w:eastAsia="仿宋_GB2312" w:hint="eastAsia"/>
          <w:snapToGrid w:val="0"/>
          <w:sz w:val="22"/>
        </w:rPr>
        <w:t>资质要求：</w:t>
      </w:r>
      <w:r w:rsidR="00A53B65" w:rsidRPr="00A53B65">
        <w:rPr>
          <w:rFonts w:ascii="Times New Roman" w:eastAsia="仿宋_GB2312" w:hAnsi="Times New Roman" w:hint="eastAsia"/>
          <w:snapToGrid w:val="0"/>
          <w:sz w:val="22"/>
        </w:rPr>
        <w:t>应选单位具有风机、袋收尘器等建材、水泥设备生产资质合格的厂家，同时要求产品具有稳定使用的经验，售后服务系统完善（以合同为主），并提供相关有效证明文件（以正规合同为准）。天</w:t>
      </w:r>
      <w:proofErr w:type="gramStart"/>
      <w:r w:rsidR="00A53B65" w:rsidRPr="00A53B65">
        <w:rPr>
          <w:rFonts w:ascii="Times New Roman" w:eastAsia="仿宋_GB2312" w:hAnsi="Times New Roman" w:hint="eastAsia"/>
          <w:snapToGrid w:val="0"/>
          <w:sz w:val="22"/>
        </w:rPr>
        <w:t>眼查存在</w:t>
      </w:r>
      <w:proofErr w:type="gramEnd"/>
      <w:r w:rsidR="00A53B65" w:rsidRPr="00A53B65">
        <w:rPr>
          <w:rFonts w:ascii="Times New Roman" w:eastAsia="仿宋_GB2312" w:hAnsi="Times New Roman" w:hint="eastAsia"/>
          <w:snapToGrid w:val="0"/>
          <w:sz w:val="22"/>
        </w:rPr>
        <w:t>商务、法律纠纷或评价差的单位一票否决。</w:t>
      </w:r>
    </w:p>
    <w:p w:rsidR="00A448B6" w:rsidRDefault="00A448B6" w:rsidP="00871ECF">
      <w:pPr>
        <w:snapToGrid w:val="0"/>
        <w:ind w:firstLineChars="200" w:firstLine="440"/>
        <w:rPr>
          <w:rFonts w:eastAsia="仿宋_GB2312"/>
          <w:snapToGrid w:val="0"/>
          <w:sz w:val="22"/>
        </w:rPr>
      </w:pPr>
    </w:p>
    <w:p w:rsidR="00CE2FCC" w:rsidRPr="00EA368B" w:rsidRDefault="00CE2FCC" w:rsidP="00CE2FCC">
      <w:pPr>
        <w:snapToGrid w:val="0"/>
        <w:spacing w:line="360" w:lineRule="auto"/>
        <w:rPr>
          <w:rFonts w:eastAsia="仿宋_GB2312"/>
          <w:b/>
          <w:snapToGrid w:val="0"/>
          <w:sz w:val="22"/>
        </w:rPr>
      </w:pPr>
      <w:r>
        <w:rPr>
          <w:rFonts w:eastAsia="仿宋_GB2312" w:hint="eastAsia"/>
          <w:b/>
          <w:snapToGrid w:val="0"/>
          <w:sz w:val="22"/>
        </w:rPr>
        <w:t>三</w:t>
      </w:r>
      <w:r w:rsidRPr="00EA368B">
        <w:rPr>
          <w:rFonts w:eastAsia="仿宋_GB2312" w:hint="eastAsia"/>
          <w:b/>
          <w:snapToGrid w:val="0"/>
          <w:sz w:val="22"/>
        </w:rPr>
        <w:t>、</w:t>
      </w:r>
      <w:r>
        <w:rPr>
          <w:rFonts w:eastAsia="仿宋_GB2312" w:hint="eastAsia"/>
          <w:b/>
          <w:snapToGrid w:val="0"/>
          <w:sz w:val="22"/>
        </w:rPr>
        <w:t>相关要求</w:t>
      </w:r>
    </w:p>
    <w:p w:rsidR="00CE2FCC" w:rsidRDefault="00CE2FCC" w:rsidP="00CE2FCC">
      <w:pPr>
        <w:adjustRightInd w:val="0"/>
        <w:snapToGrid w:val="0"/>
        <w:spacing w:line="300" w:lineRule="auto"/>
        <w:ind w:firstLineChars="200" w:firstLine="440"/>
        <w:rPr>
          <w:rFonts w:eastAsia="仿宋_GB2312"/>
          <w:snapToGrid w:val="0"/>
          <w:sz w:val="22"/>
        </w:rPr>
      </w:pPr>
      <w:r>
        <w:rPr>
          <w:rFonts w:eastAsia="仿宋_GB2312" w:hint="eastAsia"/>
          <w:snapToGrid w:val="0"/>
          <w:sz w:val="22"/>
        </w:rPr>
        <w:t>1</w:t>
      </w:r>
      <w:r>
        <w:rPr>
          <w:rFonts w:eastAsia="仿宋_GB2312" w:hint="eastAsia"/>
          <w:snapToGrid w:val="0"/>
          <w:sz w:val="22"/>
        </w:rPr>
        <w:t>、</w:t>
      </w:r>
      <w:r w:rsidRPr="000077E8">
        <w:rPr>
          <w:rFonts w:ascii="仿宋" w:eastAsia="仿宋" w:hAnsi="仿宋" w:cs="Arial" w:hint="eastAsia"/>
          <w:kern w:val="0"/>
          <w:sz w:val="22"/>
          <w:szCs w:val="28"/>
        </w:rPr>
        <w:t>（如首页有要求）</w:t>
      </w:r>
      <w:r w:rsidRPr="00DA0F5A">
        <w:rPr>
          <w:rFonts w:ascii="仿宋" w:eastAsia="仿宋" w:hAnsi="仿宋" w:cs="Arial" w:hint="eastAsia"/>
          <w:kern w:val="0"/>
          <w:sz w:val="22"/>
          <w:szCs w:val="28"/>
        </w:rPr>
        <w:t>应选单位需</w:t>
      </w:r>
      <w:r w:rsidR="005B5934">
        <w:rPr>
          <w:rFonts w:ascii="仿宋" w:eastAsia="仿宋" w:hAnsi="仿宋" w:cs="Arial" w:hint="eastAsia"/>
          <w:kern w:val="0"/>
          <w:sz w:val="22"/>
          <w:szCs w:val="28"/>
        </w:rPr>
        <w:t>与项目负责人进行技术</w:t>
      </w:r>
      <w:r w:rsidRPr="00DA0F5A">
        <w:rPr>
          <w:rFonts w:ascii="仿宋" w:eastAsia="仿宋" w:hAnsi="仿宋" w:cs="Arial" w:hint="eastAsia"/>
          <w:kern w:val="0"/>
          <w:sz w:val="22"/>
          <w:szCs w:val="28"/>
        </w:rPr>
        <w:t>沟通、了解</w:t>
      </w:r>
      <w:r w:rsidR="005B5934">
        <w:rPr>
          <w:rFonts w:ascii="仿宋" w:eastAsia="仿宋" w:hAnsi="仿宋" w:cs="Arial" w:hint="eastAsia"/>
          <w:kern w:val="0"/>
          <w:sz w:val="22"/>
          <w:szCs w:val="28"/>
        </w:rPr>
        <w:t>项目</w:t>
      </w:r>
      <w:r w:rsidRPr="00DA0F5A">
        <w:rPr>
          <w:rFonts w:ascii="仿宋" w:eastAsia="仿宋" w:hAnsi="仿宋" w:cs="Arial" w:hint="eastAsia"/>
          <w:kern w:val="0"/>
          <w:sz w:val="22"/>
          <w:szCs w:val="28"/>
        </w:rPr>
        <w:t>的实际状况，</w:t>
      </w:r>
      <w:r>
        <w:rPr>
          <w:rFonts w:ascii="仿宋" w:eastAsia="仿宋" w:hAnsi="仿宋" w:cs="Arial" w:hint="eastAsia"/>
          <w:kern w:val="0"/>
          <w:sz w:val="22"/>
          <w:szCs w:val="28"/>
        </w:rPr>
        <w:t>以便</w:t>
      </w:r>
      <w:r w:rsidRPr="005011EF">
        <w:rPr>
          <w:rFonts w:ascii="仿宋" w:eastAsia="仿宋" w:hAnsi="仿宋" w:cs="Arial" w:hint="eastAsia"/>
          <w:kern w:val="0"/>
          <w:sz w:val="22"/>
          <w:szCs w:val="28"/>
        </w:rPr>
        <w:t>编制该项目的技术方案（包含但不仅限于施工组织设计、专项安全施工</w:t>
      </w:r>
      <w:r>
        <w:rPr>
          <w:rFonts w:ascii="仿宋" w:eastAsia="仿宋" w:hAnsi="仿宋" w:cs="Arial" w:hint="eastAsia"/>
          <w:kern w:val="0"/>
          <w:sz w:val="22"/>
          <w:szCs w:val="28"/>
        </w:rPr>
        <w:t>、安装工程、设备&amp;人员配置等），同时</w:t>
      </w:r>
      <w:r w:rsidRPr="00DA0F5A">
        <w:rPr>
          <w:rFonts w:ascii="仿宋" w:eastAsia="仿宋" w:hAnsi="仿宋" w:cs="Arial" w:hint="eastAsia"/>
          <w:kern w:val="0"/>
          <w:sz w:val="22"/>
          <w:szCs w:val="28"/>
        </w:rPr>
        <w:t>保证报价的准确性和可信性；</w:t>
      </w:r>
      <w:r w:rsidR="005B5934" w:rsidRPr="005B5934">
        <w:rPr>
          <w:rFonts w:ascii="仿宋" w:eastAsia="仿宋" w:hAnsi="仿宋" w:cs="Arial" w:hint="eastAsia"/>
          <w:kern w:val="0"/>
          <w:sz w:val="22"/>
          <w:szCs w:val="28"/>
          <w:highlight w:val="yellow"/>
        </w:rPr>
        <w:t>应选</w:t>
      </w:r>
      <w:r w:rsidRPr="005B5934">
        <w:rPr>
          <w:rFonts w:ascii="仿宋" w:eastAsia="仿宋" w:hAnsi="仿宋" w:cs="Arial" w:hint="eastAsia"/>
          <w:kern w:val="0"/>
          <w:sz w:val="22"/>
          <w:szCs w:val="28"/>
          <w:highlight w:val="yellow"/>
        </w:rPr>
        <w:t>时需上传经</w:t>
      </w:r>
      <w:r w:rsidR="005B5934" w:rsidRPr="005B5934">
        <w:rPr>
          <w:rFonts w:ascii="仿宋" w:eastAsia="仿宋" w:hAnsi="仿宋" w:cs="Arial" w:hint="eastAsia"/>
          <w:kern w:val="0"/>
          <w:sz w:val="22"/>
          <w:szCs w:val="28"/>
          <w:highlight w:val="yellow"/>
        </w:rPr>
        <w:t>使用单位签署的</w:t>
      </w:r>
      <w:r w:rsidRPr="005B5934">
        <w:rPr>
          <w:rFonts w:ascii="仿宋" w:eastAsia="仿宋" w:hAnsi="仿宋" w:cs="Arial" w:hint="eastAsia"/>
          <w:kern w:val="0"/>
          <w:sz w:val="22"/>
          <w:szCs w:val="28"/>
          <w:highlight w:val="yellow"/>
        </w:rPr>
        <w:t>现场</w:t>
      </w:r>
      <w:r w:rsidR="005B5934" w:rsidRPr="005B5934">
        <w:rPr>
          <w:rFonts w:ascii="仿宋" w:eastAsia="仿宋" w:hAnsi="仿宋" w:cs="Arial" w:hint="eastAsia"/>
          <w:kern w:val="0"/>
          <w:sz w:val="22"/>
          <w:szCs w:val="28"/>
          <w:highlight w:val="yellow"/>
        </w:rPr>
        <w:t>确认函</w:t>
      </w:r>
      <w:r w:rsidRPr="005B5934">
        <w:rPr>
          <w:rFonts w:ascii="仿宋" w:eastAsia="仿宋" w:hAnsi="仿宋" w:cs="Arial" w:hint="eastAsia"/>
          <w:kern w:val="0"/>
          <w:sz w:val="22"/>
          <w:szCs w:val="28"/>
          <w:highlight w:val="yellow"/>
        </w:rPr>
        <w:t>单方可视为有效</w:t>
      </w:r>
      <w:r w:rsidR="003B11C9">
        <w:rPr>
          <w:rFonts w:ascii="仿宋" w:eastAsia="仿宋" w:hAnsi="仿宋" w:cs="Arial" w:hint="eastAsia"/>
          <w:kern w:val="0"/>
          <w:sz w:val="22"/>
          <w:szCs w:val="28"/>
          <w:highlight w:val="yellow"/>
        </w:rPr>
        <w:t>应选</w:t>
      </w:r>
      <w:r w:rsidRPr="005B5934">
        <w:rPr>
          <w:rFonts w:eastAsia="仿宋_GB2312" w:hint="eastAsia"/>
          <w:snapToGrid w:val="0"/>
          <w:sz w:val="22"/>
          <w:highlight w:val="yellow"/>
        </w:rPr>
        <w:t>；</w:t>
      </w:r>
    </w:p>
    <w:p w:rsidR="00D43665" w:rsidRPr="000077E8" w:rsidRDefault="00D43665" w:rsidP="00CE2FCC">
      <w:pPr>
        <w:adjustRightInd w:val="0"/>
        <w:snapToGrid w:val="0"/>
        <w:spacing w:line="300" w:lineRule="auto"/>
        <w:ind w:firstLineChars="200" w:firstLine="440"/>
        <w:rPr>
          <w:rFonts w:ascii="仿宋" w:eastAsia="仿宋" w:hAnsi="仿宋" w:cs="Arial"/>
          <w:kern w:val="0"/>
          <w:sz w:val="22"/>
          <w:szCs w:val="28"/>
        </w:rPr>
      </w:pPr>
      <w:r>
        <w:rPr>
          <w:rFonts w:eastAsia="仿宋_GB2312" w:hint="eastAsia"/>
          <w:snapToGrid w:val="0"/>
          <w:sz w:val="22"/>
        </w:rPr>
        <w:t>2</w:t>
      </w:r>
      <w:r>
        <w:rPr>
          <w:rFonts w:eastAsia="仿宋_GB2312" w:hint="eastAsia"/>
          <w:snapToGrid w:val="0"/>
          <w:sz w:val="22"/>
        </w:rPr>
        <w:t>、本项目收取</w:t>
      </w:r>
      <w:r w:rsidRPr="005A6C75">
        <w:rPr>
          <w:rFonts w:ascii="仿宋" w:eastAsia="仿宋" w:hAnsi="仿宋" w:cs="Arial" w:hint="eastAsia"/>
          <w:kern w:val="0"/>
          <w:sz w:val="22"/>
          <w:szCs w:val="28"/>
        </w:rPr>
        <w:t>招选工本费</w:t>
      </w:r>
      <w:r w:rsidRPr="00BE6B31">
        <w:rPr>
          <w:rFonts w:ascii="Times New Roman" w:eastAsia="仿宋_GB2312" w:hAnsi="Times New Roman" w:hint="eastAsia"/>
          <w:snapToGrid w:val="0"/>
          <w:sz w:val="22"/>
          <w:highlight w:val="yellow"/>
        </w:rPr>
        <w:t>400</w:t>
      </w:r>
      <w:r w:rsidRPr="00BE6B31">
        <w:rPr>
          <w:rFonts w:ascii="Times New Roman" w:eastAsia="仿宋_GB2312" w:hAnsi="Times New Roman" w:hint="eastAsia"/>
          <w:snapToGrid w:val="0"/>
          <w:sz w:val="22"/>
          <w:highlight w:val="yellow"/>
        </w:rPr>
        <w:t>元</w:t>
      </w:r>
      <w:r w:rsidRPr="00BE6B31">
        <w:rPr>
          <w:rFonts w:ascii="仿宋" w:eastAsia="仿宋" w:hAnsi="仿宋" w:cs="Arial" w:hint="eastAsia"/>
          <w:kern w:val="0"/>
          <w:sz w:val="22"/>
          <w:szCs w:val="28"/>
        </w:rPr>
        <w:t>（大写人民币</w:t>
      </w:r>
      <w:proofErr w:type="gramStart"/>
      <w:r w:rsidRPr="00BE6B31">
        <w:rPr>
          <w:rFonts w:ascii="Times New Roman" w:eastAsia="仿宋_GB2312" w:hAnsi="Times New Roman" w:hint="eastAsia"/>
          <w:snapToGrid w:val="0"/>
          <w:sz w:val="22"/>
          <w:highlight w:val="yellow"/>
        </w:rPr>
        <w:t>肆佰</w:t>
      </w:r>
      <w:proofErr w:type="gramEnd"/>
      <w:r w:rsidRPr="00BE6B31">
        <w:rPr>
          <w:rFonts w:ascii="Times New Roman" w:eastAsia="仿宋_GB2312" w:hAnsi="Times New Roman" w:hint="eastAsia"/>
          <w:snapToGrid w:val="0"/>
          <w:sz w:val="22"/>
          <w:highlight w:val="yellow"/>
        </w:rPr>
        <w:t>元整</w:t>
      </w:r>
      <w:r w:rsidRPr="00BE6B31">
        <w:rPr>
          <w:rFonts w:ascii="仿宋" w:eastAsia="仿宋" w:hAnsi="仿宋" w:cs="Arial" w:hint="eastAsia"/>
          <w:kern w:val="0"/>
          <w:sz w:val="22"/>
          <w:szCs w:val="28"/>
        </w:rPr>
        <w:t>）</w:t>
      </w:r>
      <w:r>
        <w:rPr>
          <w:rFonts w:ascii="仿宋" w:eastAsia="仿宋" w:hAnsi="仿宋" w:cs="Arial" w:hint="eastAsia"/>
          <w:kern w:val="0"/>
          <w:sz w:val="22"/>
          <w:szCs w:val="28"/>
        </w:rPr>
        <w:t>以及中选服务费（相关细则详见第五部分：应选和报价流程）</w:t>
      </w:r>
      <w:r>
        <w:rPr>
          <w:rFonts w:eastAsia="仿宋_GB2312" w:hint="eastAsia"/>
          <w:snapToGrid w:val="0"/>
          <w:sz w:val="22"/>
        </w:rPr>
        <w:t>，</w:t>
      </w:r>
      <w:r w:rsidRPr="00D43665">
        <w:rPr>
          <w:rFonts w:eastAsia="仿宋_GB2312" w:hint="eastAsia"/>
          <w:b/>
          <w:snapToGrid w:val="0"/>
          <w:sz w:val="22"/>
          <w:highlight w:val="yellow"/>
        </w:rPr>
        <w:t>自查资质</w:t>
      </w:r>
      <w:r>
        <w:rPr>
          <w:rFonts w:eastAsia="仿宋_GB2312" w:hint="eastAsia"/>
          <w:b/>
          <w:snapToGrid w:val="0"/>
          <w:sz w:val="22"/>
          <w:highlight w:val="yellow"/>
        </w:rPr>
        <w:t>及上传的应选资料</w:t>
      </w:r>
      <w:r w:rsidRPr="00D43665">
        <w:rPr>
          <w:rFonts w:eastAsia="仿宋_GB2312" w:hint="eastAsia"/>
          <w:b/>
          <w:snapToGrid w:val="0"/>
          <w:sz w:val="22"/>
          <w:highlight w:val="yellow"/>
        </w:rPr>
        <w:t>是否符合应选要求，标书费（招选工本费）一旦缴纳，恕不退还。</w:t>
      </w:r>
      <w:r w:rsidRPr="000077E8">
        <w:rPr>
          <w:rFonts w:ascii="仿宋" w:eastAsia="仿宋" w:hAnsi="仿宋" w:cs="Arial" w:hint="eastAsia"/>
          <w:kern w:val="0"/>
          <w:sz w:val="22"/>
          <w:szCs w:val="28"/>
        </w:rPr>
        <w:t>收款</w:t>
      </w:r>
      <w:r>
        <w:rPr>
          <w:rFonts w:ascii="仿宋" w:eastAsia="仿宋" w:hAnsi="仿宋" w:cs="Arial" w:hint="eastAsia"/>
          <w:kern w:val="0"/>
          <w:sz w:val="22"/>
          <w:szCs w:val="28"/>
        </w:rPr>
        <w:t>信息如下</w:t>
      </w:r>
      <w:r w:rsidRPr="000077E8">
        <w:rPr>
          <w:rFonts w:ascii="仿宋" w:eastAsia="仿宋" w:hAnsi="仿宋" w:cs="Arial" w:hint="eastAsia"/>
          <w:kern w:val="0"/>
          <w:sz w:val="22"/>
          <w:szCs w:val="28"/>
        </w:rPr>
        <w:t>：</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8000"/>
      </w:tblGrid>
      <w:tr w:rsidR="00CE2FCC" w:rsidRPr="000077E8" w:rsidTr="006950B1">
        <w:trPr>
          <w:trHeight w:val="224"/>
        </w:trPr>
        <w:tc>
          <w:tcPr>
            <w:tcW w:w="915" w:type="pct"/>
            <w:shd w:val="clear" w:color="auto" w:fill="auto"/>
            <w:vAlign w:val="center"/>
          </w:tcPr>
          <w:p w:rsidR="00CE2FCC" w:rsidRPr="000077E8" w:rsidRDefault="00CE2FCC" w:rsidP="006950B1">
            <w:pPr>
              <w:jc w:val="center"/>
              <w:rPr>
                <w:rFonts w:ascii="仿宋" w:eastAsia="仿宋" w:hAnsi="仿宋" w:cs="Arial"/>
                <w:kern w:val="0"/>
                <w:sz w:val="22"/>
                <w:szCs w:val="28"/>
              </w:rPr>
            </w:pPr>
            <w:r w:rsidRPr="000077E8">
              <w:rPr>
                <w:rFonts w:ascii="仿宋" w:eastAsia="仿宋" w:hAnsi="仿宋" w:cs="Arial" w:hint="eastAsia"/>
                <w:kern w:val="0"/>
                <w:sz w:val="22"/>
                <w:szCs w:val="28"/>
              </w:rPr>
              <w:t>户    名</w:t>
            </w:r>
          </w:p>
        </w:tc>
        <w:tc>
          <w:tcPr>
            <w:tcW w:w="4085" w:type="pct"/>
            <w:shd w:val="clear" w:color="auto" w:fill="auto"/>
            <w:vAlign w:val="center"/>
          </w:tcPr>
          <w:p w:rsidR="00CE2FCC" w:rsidRPr="000077E8" w:rsidRDefault="00CE2FCC" w:rsidP="006950B1">
            <w:pPr>
              <w:jc w:val="center"/>
              <w:rPr>
                <w:rFonts w:ascii="仿宋" w:eastAsia="仿宋" w:hAnsi="仿宋" w:cs="Arial"/>
                <w:kern w:val="0"/>
                <w:sz w:val="22"/>
                <w:szCs w:val="28"/>
              </w:rPr>
            </w:pPr>
            <w:r w:rsidRPr="000077E8">
              <w:rPr>
                <w:rFonts w:ascii="仿宋" w:eastAsia="仿宋" w:hAnsi="仿宋" w:cs="Arial" w:hint="eastAsia"/>
                <w:kern w:val="0"/>
                <w:sz w:val="22"/>
                <w:szCs w:val="28"/>
              </w:rPr>
              <w:t>海南百慧</w:t>
            </w:r>
            <w:proofErr w:type="gramStart"/>
            <w:r w:rsidRPr="000077E8">
              <w:rPr>
                <w:rFonts w:ascii="仿宋" w:eastAsia="仿宋" w:hAnsi="仿宋" w:cs="Arial" w:hint="eastAsia"/>
                <w:kern w:val="0"/>
                <w:sz w:val="22"/>
                <w:szCs w:val="28"/>
              </w:rPr>
              <w:t>通供应链科技</w:t>
            </w:r>
            <w:proofErr w:type="gramEnd"/>
            <w:r w:rsidRPr="000077E8">
              <w:rPr>
                <w:rFonts w:ascii="仿宋" w:eastAsia="仿宋" w:hAnsi="仿宋" w:cs="Arial" w:hint="eastAsia"/>
                <w:kern w:val="0"/>
                <w:sz w:val="22"/>
                <w:szCs w:val="28"/>
              </w:rPr>
              <w:t>有限公司</w:t>
            </w:r>
          </w:p>
        </w:tc>
      </w:tr>
      <w:tr w:rsidR="00CE2FCC" w:rsidRPr="000077E8" w:rsidTr="006950B1">
        <w:trPr>
          <w:trHeight w:val="271"/>
        </w:trPr>
        <w:tc>
          <w:tcPr>
            <w:tcW w:w="915" w:type="pct"/>
            <w:shd w:val="clear" w:color="auto" w:fill="auto"/>
            <w:vAlign w:val="center"/>
          </w:tcPr>
          <w:p w:rsidR="00CE2FCC" w:rsidRPr="000077E8" w:rsidRDefault="00CE2FCC" w:rsidP="006950B1">
            <w:pPr>
              <w:jc w:val="center"/>
              <w:rPr>
                <w:rFonts w:ascii="仿宋" w:eastAsia="仿宋" w:hAnsi="仿宋" w:cs="Arial"/>
                <w:kern w:val="0"/>
                <w:sz w:val="22"/>
                <w:szCs w:val="28"/>
              </w:rPr>
            </w:pPr>
            <w:r w:rsidRPr="000077E8">
              <w:rPr>
                <w:rFonts w:ascii="仿宋" w:eastAsia="仿宋" w:hAnsi="仿宋" w:cs="Arial" w:hint="eastAsia"/>
                <w:kern w:val="0"/>
                <w:sz w:val="22"/>
                <w:szCs w:val="28"/>
              </w:rPr>
              <w:t>收款</w:t>
            </w:r>
            <w:proofErr w:type="gramStart"/>
            <w:r w:rsidRPr="000077E8">
              <w:rPr>
                <w:rFonts w:ascii="仿宋" w:eastAsia="仿宋" w:hAnsi="仿宋" w:cs="Arial" w:hint="eastAsia"/>
                <w:kern w:val="0"/>
                <w:sz w:val="22"/>
                <w:szCs w:val="28"/>
              </w:rPr>
              <w:t>帐号</w:t>
            </w:r>
            <w:proofErr w:type="gramEnd"/>
          </w:p>
        </w:tc>
        <w:tc>
          <w:tcPr>
            <w:tcW w:w="4085" w:type="pct"/>
            <w:shd w:val="clear" w:color="auto" w:fill="auto"/>
            <w:vAlign w:val="center"/>
          </w:tcPr>
          <w:p w:rsidR="00CE2FCC" w:rsidRPr="000077E8" w:rsidRDefault="00CE2FCC" w:rsidP="006950B1">
            <w:pPr>
              <w:rPr>
                <w:rFonts w:ascii="仿宋" w:eastAsia="仿宋" w:hAnsi="仿宋" w:cs="Arial"/>
                <w:kern w:val="0"/>
                <w:sz w:val="22"/>
                <w:szCs w:val="28"/>
              </w:rPr>
            </w:pPr>
            <w:r w:rsidRPr="000077E8">
              <w:rPr>
                <w:rFonts w:ascii="仿宋" w:eastAsia="仿宋" w:hAnsi="仿宋" w:cs="Arial" w:hint="eastAsia"/>
                <w:kern w:val="0"/>
                <w:sz w:val="22"/>
                <w:szCs w:val="28"/>
              </w:rPr>
              <w:t>人民币账号：898902214710111，美元账号：898902214732999</w:t>
            </w:r>
          </w:p>
        </w:tc>
      </w:tr>
      <w:tr w:rsidR="00CE2FCC" w:rsidRPr="000077E8" w:rsidTr="006950B1">
        <w:trPr>
          <w:trHeight w:val="67"/>
        </w:trPr>
        <w:tc>
          <w:tcPr>
            <w:tcW w:w="915" w:type="pct"/>
            <w:shd w:val="clear" w:color="auto" w:fill="auto"/>
            <w:vAlign w:val="center"/>
          </w:tcPr>
          <w:p w:rsidR="00CE2FCC" w:rsidRPr="000077E8" w:rsidRDefault="00CE2FCC" w:rsidP="006950B1">
            <w:pPr>
              <w:jc w:val="center"/>
              <w:rPr>
                <w:rFonts w:ascii="仿宋" w:eastAsia="仿宋" w:hAnsi="仿宋" w:cs="Arial"/>
                <w:kern w:val="0"/>
                <w:sz w:val="22"/>
                <w:szCs w:val="28"/>
              </w:rPr>
            </w:pPr>
            <w:r w:rsidRPr="000077E8">
              <w:rPr>
                <w:rFonts w:ascii="仿宋" w:eastAsia="仿宋" w:hAnsi="仿宋" w:cs="Arial" w:hint="eastAsia"/>
                <w:kern w:val="0"/>
                <w:sz w:val="22"/>
                <w:szCs w:val="28"/>
              </w:rPr>
              <w:t>开户银行</w:t>
            </w:r>
          </w:p>
        </w:tc>
        <w:tc>
          <w:tcPr>
            <w:tcW w:w="4085" w:type="pct"/>
            <w:shd w:val="clear" w:color="auto" w:fill="auto"/>
            <w:vAlign w:val="center"/>
          </w:tcPr>
          <w:p w:rsidR="00CE2FCC" w:rsidRPr="000077E8" w:rsidRDefault="00CE2FCC" w:rsidP="006950B1">
            <w:pPr>
              <w:jc w:val="center"/>
              <w:rPr>
                <w:rFonts w:ascii="仿宋" w:eastAsia="仿宋" w:hAnsi="仿宋" w:cs="Arial"/>
                <w:kern w:val="0"/>
                <w:sz w:val="22"/>
                <w:szCs w:val="28"/>
              </w:rPr>
            </w:pPr>
            <w:r w:rsidRPr="000077E8">
              <w:rPr>
                <w:rFonts w:ascii="仿宋" w:eastAsia="仿宋" w:hAnsi="仿宋" w:cs="Arial" w:hint="eastAsia"/>
                <w:kern w:val="0"/>
                <w:sz w:val="22"/>
                <w:szCs w:val="28"/>
              </w:rPr>
              <w:t>招商银行</w:t>
            </w:r>
            <w:proofErr w:type="gramStart"/>
            <w:r w:rsidRPr="000077E8">
              <w:rPr>
                <w:rFonts w:ascii="仿宋" w:eastAsia="仿宋" w:hAnsi="仿宋" w:cs="Arial" w:hint="eastAsia"/>
                <w:kern w:val="0"/>
                <w:sz w:val="22"/>
                <w:szCs w:val="28"/>
              </w:rPr>
              <w:t>海口国</w:t>
            </w:r>
            <w:proofErr w:type="gramEnd"/>
            <w:r w:rsidRPr="000077E8">
              <w:rPr>
                <w:rFonts w:ascii="仿宋" w:eastAsia="仿宋" w:hAnsi="仿宋" w:cs="Arial" w:hint="eastAsia"/>
                <w:kern w:val="0"/>
                <w:sz w:val="22"/>
                <w:szCs w:val="28"/>
              </w:rPr>
              <w:t>瑞支行308641000092</w:t>
            </w:r>
          </w:p>
        </w:tc>
      </w:tr>
    </w:tbl>
    <w:p w:rsidR="00CE2FCC" w:rsidRDefault="00CE2FCC" w:rsidP="00CE2FCC">
      <w:pPr>
        <w:adjustRightInd w:val="0"/>
        <w:snapToGrid w:val="0"/>
        <w:spacing w:line="300" w:lineRule="auto"/>
        <w:ind w:firstLineChars="250" w:firstLine="550"/>
        <w:rPr>
          <w:rFonts w:ascii="仿宋" w:eastAsia="仿宋" w:hAnsi="仿宋" w:cs="Arial"/>
          <w:i/>
          <w:kern w:val="0"/>
          <w:sz w:val="22"/>
        </w:rPr>
      </w:pPr>
      <w:r w:rsidRPr="000077E8">
        <w:rPr>
          <w:rFonts w:ascii="仿宋" w:eastAsia="仿宋" w:hAnsi="仿宋" w:cs="Arial" w:hint="eastAsia"/>
          <w:i/>
          <w:kern w:val="0"/>
          <w:sz w:val="22"/>
        </w:rPr>
        <w:t>注：所有确定流标的招选活动，招选工本费不予退还。若招选方确定再次发起招选活动时，原投标供应商可提供上一轮次的银行回执。</w:t>
      </w:r>
    </w:p>
    <w:p w:rsidR="00C21E72" w:rsidRDefault="00C21E72" w:rsidP="00CE2FCC">
      <w:pPr>
        <w:adjustRightInd w:val="0"/>
        <w:snapToGrid w:val="0"/>
        <w:spacing w:line="300" w:lineRule="auto"/>
        <w:ind w:firstLineChars="250" w:firstLine="550"/>
        <w:rPr>
          <w:rFonts w:ascii="仿宋" w:eastAsia="仿宋" w:hAnsi="仿宋" w:cs="Arial"/>
          <w:i/>
          <w:kern w:val="0"/>
          <w:sz w:val="22"/>
        </w:rPr>
      </w:pPr>
    </w:p>
    <w:p w:rsidR="00CE2FCC" w:rsidRPr="00C4047A" w:rsidRDefault="00C4047A" w:rsidP="00C4047A">
      <w:pPr>
        <w:snapToGrid w:val="0"/>
        <w:spacing w:line="360" w:lineRule="auto"/>
        <w:rPr>
          <w:rFonts w:eastAsia="仿宋_GB2312"/>
          <w:b/>
          <w:snapToGrid w:val="0"/>
          <w:sz w:val="22"/>
        </w:rPr>
      </w:pPr>
      <w:r>
        <w:rPr>
          <w:rFonts w:eastAsia="仿宋_GB2312" w:hint="eastAsia"/>
          <w:b/>
          <w:snapToGrid w:val="0"/>
          <w:sz w:val="22"/>
        </w:rPr>
        <w:t>四</w:t>
      </w:r>
      <w:r w:rsidRPr="00EA368B">
        <w:rPr>
          <w:rFonts w:eastAsia="仿宋_GB2312" w:hint="eastAsia"/>
          <w:b/>
          <w:snapToGrid w:val="0"/>
          <w:sz w:val="22"/>
        </w:rPr>
        <w:t>、</w:t>
      </w:r>
      <w:r w:rsidRPr="00C4047A">
        <w:rPr>
          <w:rFonts w:eastAsia="仿宋_GB2312" w:hint="eastAsia"/>
          <w:b/>
          <w:snapToGrid w:val="0"/>
          <w:sz w:val="22"/>
        </w:rPr>
        <w:t>附件清单</w:t>
      </w:r>
    </w:p>
    <w:bookmarkEnd w:id="0"/>
    <w:bookmarkEnd w:id="8"/>
    <w:p w:rsidR="005D7B84" w:rsidRPr="00E62ED3" w:rsidRDefault="0098159F" w:rsidP="00E26AE2">
      <w:pPr>
        <w:snapToGrid w:val="0"/>
        <w:ind w:firstLineChars="200" w:firstLine="440"/>
        <w:rPr>
          <w:rFonts w:ascii="仿宋" w:eastAsia="仿宋" w:hAnsi="仿宋"/>
          <w:sz w:val="22"/>
          <w:szCs w:val="24"/>
        </w:rPr>
      </w:pPr>
      <w:r w:rsidRPr="00E62ED3">
        <w:rPr>
          <w:rFonts w:ascii="仿宋" w:eastAsia="仿宋" w:hAnsi="仿宋" w:hint="eastAsia"/>
          <w:sz w:val="22"/>
          <w:szCs w:val="24"/>
        </w:rPr>
        <w:t>（不明之处与现场负责人</w:t>
      </w:r>
      <w:r w:rsidR="00E62ED3" w:rsidRPr="00E62ED3">
        <w:rPr>
          <w:rFonts w:ascii="仿宋" w:eastAsia="仿宋" w:hAnsi="仿宋" w:hint="eastAsia"/>
          <w:sz w:val="22"/>
          <w:szCs w:val="24"/>
        </w:rPr>
        <w:t>交流</w:t>
      </w:r>
      <w:r w:rsidRPr="00E62ED3">
        <w:rPr>
          <w:rFonts w:ascii="仿宋" w:eastAsia="仿宋" w:hAnsi="仿宋" w:hint="eastAsia"/>
          <w:sz w:val="22"/>
          <w:szCs w:val="24"/>
        </w:rPr>
        <w:t>。）</w:t>
      </w:r>
      <w:r w:rsidR="00B82F58" w:rsidRPr="00E62ED3">
        <w:rPr>
          <w:rFonts w:ascii="仿宋" w:eastAsia="仿宋" w:hAnsi="仿宋" w:hint="eastAsia"/>
          <w:sz w:val="22"/>
          <w:szCs w:val="24"/>
        </w:rPr>
        <w:t>。</w:t>
      </w:r>
    </w:p>
    <w:p w:rsidR="00100D5D" w:rsidRPr="00DA0F5A" w:rsidRDefault="00100D5D" w:rsidP="00A313BE">
      <w:pPr>
        <w:snapToGrid w:val="0"/>
        <w:ind w:left="560"/>
        <w:jc w:val="center"/>
        <w:rPr>
          <w:rFonts w:ascii="Arial" w:eastAsia="楷体" w:hAnsi="Arial" w:cs="Arial"/>
          <w:b/>
          <w:kern w:val="0"/>
          <w:sz w:val="32"/>
          <w:szCs w:val="36"/>
        </w:rPr>
      </w:pPr>
      <w:r w:rsidRPr="00DA0F5A">
        <w:rPr>
          <w:rFonts w:ascii="Arial" w:eastAsia="楷体" w:hAnsi="Arial" w:cs="Arial"/>
          <w:b/>
          <w:kern w:val="0"/>
          <w:sz w:val="32"/>
          <w:szCs w:val="36"/>
        </w:rPr>
        <w:t>第</w:t>
      </w:r>
      <w:r w:rsidR="005D7B84">
        <w:rPr>
          <w:rFonts w:ascii="Arial" w:eastAsia="楷体" w:hAnsi="Arial" w:cs="Arial" w:hint="eastAsia"/>
          <w:b/>
          <w:kern w:val="0"/>
          <w:sz w:val="32"/>
          <w:szCs w:val="36"/>
        </w:rPr>
        <w:t>二</w:t>
      </w:r>
      <w:r w:rsidRPr="00DA0F5A">
        <w:rPr>
          <w:rFonts w:ascii="Arial" w:eastAsia="楷体" w:hAnsi="Arial" w:cs="Arial"/>
          <w:b/>
          <w:kern w:val="0"/>
          <w:sz w:val="32"/>
          <w:szCs w:val="36"/>
        </w:rPr>
        <w:t>部分</w:t>
      </w:r>
      <w:r w:rsidRPr="00DA0F5A">
        <w:rPr>
          <w:rFonts w:ascii="Arial" w:eastAsia="楷体" w:hAnsi="Arial" w:cs="Arial"/>
          <w:b/>
          <w:kern w:val="0"/>
          <w:sz w:val="32"/>
          <w:szCs w:val="36"/>
        </w:rPr>
        <w:t xml:space="preserve">  </w:t>
      </w:r>
      <w:r w:rsidRPr="00DA0F5A">
        <w:rPr>
          <w:rFonts w:ascii="Arial" w:eastAsia="楷体" w:hAnsi="Arial" w:cs="Arial" w:hint="eastAsia"/>
          <w:b/>
          <w:kern w:val="0"/>
          <w:sz w:val="32"/>
          <w:szCs w:val="36"/>
        </w:rPr>
        <w:t>应选</w:t>
      </w:r>
      <w:r w:rsidRPr="00DA0F5A">
        <w:rPr>
          <w:rFonts w:ascii="Arial" w:eastAsia="楷体" w:hAnsi="Arial" w:cs="Arial"/>
          <w:b/>
          <w:kern w:val="0"/>
          <w:sz w:val="32"/>
          <w:szCs w:val="36"/>
        </w:rPr>
        <w:t>守则</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w:t>
      </w:r>
      <w:r w:rsidR="00100D5D" w:rsidRPr="00DA0F5A">
        <w:rPr>
          <w:rFonts w:ascii="仿宋" w:eastAsia="仿宋" w:hAnsi="仿宋" w:hint="eastAsia"/>
          <w:sz w:val="22"/>
          <w:szCs w:val="24"/>
        </w:rPr>
        <w:t>遵循公开、公平、公正和诚实守信原则，不搞暗箱操作。</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2、</w:t>
      </w:r>
      <w:r w:rsidR="00100D5D" w:rsidRPr="00DA0F5A">
        <w:rPr>
          <w:rFonts w:ascii="仿宋" w:eastAsia="仿宋" w:hAnsi="仿宋" w:hint="eastAsia"/>
          <w:sz w:val="22"/>
          <w:szCs w:val="24"/>
        </w:rPr>
        <w:t>遵守保密原则，参与招选的人员，不得将招选机密透露给应选人或相关单位和个人。</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3、</w:t>
      </w:r>
      <w:r w:rsidR="00100D5D" w:rsidRPr="00DA0F5A">
        <w:rPr>
          <w:rFonts w:ascii="仿宋" w:eastAsia="仿宋" w:hAnsi="仿宋" w:hint="eastAsia"/>
          <w:sz w:val="22"/>
          <w:szCs w:val="24"/>
        </w:rPr>
        <w:t>公司参与招选的人员与应选人有利害关系的，应主动提出回避，不得参与此项目的招应选活动。</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4、</w:t>
      </w:r>
      <w:r w:rsidR="00100D5D" w:rsidRPr="00DA0F5A">
        <w:rPr>
          <w:rFonts w:ascii="仿宋" w:eastAsia="仿宋" w:hAnsi="仿宋" w:hint="eastAsia"/>
          <w:sz w:val="22"/>
          <w:szCs w:val="24"/>
        </w:rPr>
        <w:t>应选人不得相互串通作弊，哄抬或压低应选报价，不得以他人名义应选或者以其他方式弄虚作假。</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5、</w:t>
      </w:r>
      <w:r w:rsidR="00100D5D" w:rsidRPr="00DA0F5A">
        <w:rPr>
          <w:rFonts w:ascii="仿宋" w:eastAsia="仿宋" w:hAnsi="仿宋" w:hint="eastAsia"/>
          <w:sz w:val="22"/>
          <w:szCs w:val="24"/>
        </w:rPr>
        <w:t>禁止应选人向公司参与招选的人员行贿。</w:t>
      </w:r>
    </w:p>
    <w:p w:rsidR="00100D5D" w:rsidRPr="00DA0F5A" w:rsidRDefault="00A35EC7"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6、</w:t>
      </w:r>
      <w:r w:rsidR="00100D5D" w:rsidRPr="00DA0F5A">
        <w:rPr>
          <w:rFonts w:ascii="仿宋" w:eastAsia="仿宋" w:hAnsi="仿宋" w:hint="eastAsia"/>
          <w:sz w:val="22"/>
          <w:szCs w:val="24"/>
        </w:rPr>
        <w:t>应选人必须接受招选人的全部招选条件，应选文件和材料必须真实可靠，不得随意更改或撤消。</w:t>
      </w:r>
    </w:p>
    <w:p w:rsidR="00A35EC7" w:rsidRPr="00DA0F5A" w:rsidRDefault="00A35EC7" w:rsidP="00A35EC7">
      <w:pPr>
        <w:snapToGrid w:val="0"/>
        <w:ind w:firstLineChars="200" w:firstLine="442"/>
        <w:rPr>
          <w:rFonts w:ascii="仿宋" w:eastAsia="仿宋" w:hAnsi="仿宋"/>
          <w:sz w:val="22"/>
          <w:szCs w:val="24"/>
        </w:rPr>
      </w:pPr>
      <w:r w:rsidRPr="00DA0F5A">
        <w:rPr>
          <w:rFonts w:ascii="仿宋" w:eastAsia="仿宋" w:hAnsi="仿宋" w:hint="eastAsia"/>
          <w:b/>
          <w:sz w:val="22"/>
          <w:szCs w:val="24"/>
        </w:rPr>
        <w:t>公司纪委监察室举报/联系方式</w:t>
      </w:r>
      <w:r w:rsidRPr="00DA0F5A">
        <w:rPr>
          <w:rFonts w:ascii="仿宋" w:eastAsia="仿宋" w:hAnsi="仿宋" w:hint="eastAsia"/>
          <w:sz w:val="22"/>
          <w:szCs w:val="24"/>
        </w:rPr>
        <w:t>：投诉电话：027-87773971、13597613266；邮箱：</w:t>
      </w:r>
      <w:hyperlink r:id="rId31" w:history="1">
        <w:r w:rsidRPr="00DA0F5A">
          <w:rPr>
            <w:rFonts w:hint="eastAsia"/>
            <w:sz w:val="20"/>
          </w:rPr>
          <w:t>jj@huaxincem.com</w:t>
        </w:r>
      </w:hyperlink>
      <w:r w:rsidRPr="00DA0F5A">
        <w:rPr>
          <w:rFonts w:ascii="仿宋" w:eastAsia="仿宋" w:hAnsi="仿宋" w:hint="eastAsia"/>
          <w:sz w:val="22"/>
          <w:szCs w:val="24"/>
        </w:rPr>
        <w:t>；通讯地址：湖北省武汉市东湖新技术开发区高新大道426号华新大厦；收件单位：华新水泥股份有限公司纪委监察室；邮编：430205。</w:t>
      </w:r>
    </w:p>
    <w:p w:rsidR="00A35EC7" w:rsidRPr="0024523C" w:rsidRDefault="00A35EC7" w:rsidP="00AC0E09">
      <w:pPr>
        <w:ind w:left="974"/>
        <w:rPr>
          <w:rFonts w:ascii="仿宋" w:eastAsia="仿宋" w:hAnsi="仿宋"/>
          <w:sz w:val="24"/>
          <w:szCs w:val="28"/>
        </w:rPr>
      </w:pPr>
    </w:p>
    <w:p w:rsidR="006950B1" w:rsidRPr="00DA0F5A" w:rsidRDefault="006950B1" w:rsidP="00AC0E09">
      <w:pPr>
        <w:ind w:left="974"/>
        <w:rPr>
          <w:rFonts w:ascii="仿宋" w:eastAsia="仿宋" w:hAnsi="仿宋"/>
          <w:sz w:val="24"/>
          <w:szCs w:val="28"/>
        </w:rPr>
      </w:pPr>
    </w:p>
    <w:p w:rsidR="00100D5D" w:rsidRPr="00DA0F5A" w:rsidRDefault="00100D5D" w:rsidP="00100D5D">
      <w:pPr>
        <w:snapToGrid w:val="0"/>
        <w:spacing w:line="360" w:lineRule="auto"/>
        <w:ind w:left="974"/>
        <w:jc w:val="center"/>
        <w:rPr>
          <w:rFonts w:ascii="Arial" w:eastAsia="楷体" w:hAnsi="Arial" w:cs="Arial"/>
          <w:b/>
          <w:kern w:val="0"/>
          <w:sz w:val="32"/>
          <w:szCs w:val="36"/>
        </w:rPr>
      </w:pPr>
      <w:r w:rsidRPr="00DA0F5A">
        <w:rPr>
          <w:rFonts w:ascii="Arial" w:eastAsia="楷体" w:hAnsi="Arial" w:cs="Arial"/>
          <w:b/>
          <w:kern w:val="0"/>
          <w:sz w:val="32"/>
          <w:szCs w:val="36"/>
        </w:rPr>
        <w:t>第</w:t>
      </w:r>
      <w:r w:rsidR="005D7B84">
        <w:rPr>
          <w:rFonts w:ascii="Arial" w:eastAsia="楷体" w:hAnsi="Arial" w:cs="Arial" w:hint="eastAsia"/>
          <w:b/>
          <w:kern w:val="0"/>
          <w:sz w:val="32"/>
          <w:szCs w:val="36"/>
        </w:rPr>
        <w:t>三</w:t>
      </w:r>
      <w:r w:rsidRPr="00DA0F5A">
        <w:rPr>
          <w:rFonts w:ascii="Arial" w:eastAsia="楷体" w:hAnsi="Arial" w:cs="Arial"/>
          <w:b/>
          <w:kern w:val="0"/>
          <w:sz w:val="32"/>
          <w:szCs w:val="36"/>
        </w:rPr>
        <w:t>部分</w:t>
      </w:r>
      <w:r w:rsidRPr="00DA0F5A">
        <w:rPr>
          <w:rFonts w:ascii="Arial" w:eastAsia="楷体" w:hAnsi="Arial" w:cs="Arial"/>
          <w:b/>
          <w:kern w:val="0"/>
          <w:sz w:val="32"/>
          <w:szCs w:val="36"/>
        </w:rPr>
        <w:t xml:space="preserve">  </w:t>
      </w:r>
      <w:r w:rsidRPr="00DA0F5A">
        <w:rPr>
          <w:rFonts w:ascii="Arial" w:eastAsia="楷体" w:hAnsi="Arial" w:cs="Arial" w:hint="eastAsia"/>
          <w:b/>
          <w:kern w:val="0"/>
          <w:sz w:val="32"/>
          <w:szCs w:val="36"/>
        </w:rPr>
        <w:t>应选人</w:t>
      </w:r>
      <w:r w:rsidRPr="00DA0F5A">
        <w:rPr>
          <w:rFonts w:ascii="Arial" w:eastAsia="楷体" w:hAnsi="Arial" w:cs="Arial"/>
          <w:b/>
          <w:kern w:val="0"/>
          <w:sz w:val="32"/>
          <w:szCs w:val="36"/>
        </w:rPr>
        <w:t>须知</w:t>
      </w:r>
    </w:p>
    <w:p w:rsidR="00100D5D" w:rsidRPr="00DA0F5A" w:rsidRDefault="00100D5D" w:rsidP="00A35EC7">
      <w:pPr>
        <w:snapToGrid w:val="0"/>
        <w:ind w:firstLineChars="184" w:firstLine="405"/>
        <w:rPr>
          <w:rFonts w:ascii="仿宋" w:eastAsia="仿宋" w:hAnsi="仿宋"/>
          <w:sz w:val="22"/>
          <w:szCs w:val="24"/>
        </w:rPr>
      </w:pPr>
      <w:r w:rsidRPr="00DA0F5A">
        <w:rPr>
          <w:rFonts w:ascii="仿宋" w:eastAsia="仿宋" w:hAnsi="仿宋" w:hint="eastAsia"/>
          <w:sz w:val="22"/>
          <w:szCs w:val="24"/>
        </w:rPr>
        <w:t>（应选人须认真阅读本须知后，方可应选）</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w:t>
      </w:r>
      <w:r w:rsidR="00100D5D" w:rsidRPr="00DA0F5A">
        <w:rPr>
          <w:rFonts w:ascii="仿宋" w:eastAsia="仿宋" w:hAnsi="仿宋"/>
          <w:sz w:val="22"/>
          <w:szCs w:val="24"/>
        </w:rPr>
        <w:t>应选人必须是在中国国内正式注册，具有独立法人地位的公司（企业）</w:t>
      </w:r>
      <w:r w:rsidR="00100D5D" w:rsidRPr="00DA0F5A">
        <w:rPr>
          <w:rFonts w:ascii="仿宋" w:eastAsia="仿宋" w:hAnsi="仿宋" w:hint="eastAsia"/>
          <w:sz w:val="22"/>
          <w:szCs w:val="24"/>
        </w:rPr>
        <w:t>，同意招应选文件内容。若应选方代表为非法人代表，需由法人代表出具委托授权书予以授权，否则招选方不予受理。</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2、</w:t>
      </w:r>
      <w:r w:rsidR="00100D5D" w:rsidRPr="00DA0F5A">
        <w:rPr>
          <w:rFonts w:ascii="仿宋" w:eastAsia="仿宋" w:hAnsi="仿宋" w:hint="eastAsia"/>
          <w:sz w:val="22"/>
          <w:szCs w:val="24"/>
        </w:rPr>
        <w:t>应选单位</w:t>
      </w:r>
      <w:r w:rsidR="00C36326" w:rsidRPr="00DA0F5A">
        <w:rPr>
          <w:rFonts w:ascii="仿宋" w:eastAsia="仿宋" w:hAnsi="仿宋" w:hint="eastAsia"/>
          <w:sz w:val="22"/>
          <w:szCs w:val="24"/>
        </w:rPr>
        <w:t>应是</w:t>
      </w:r>
      <w:r w:rsidR="00100D5D" w:rsidRPr="00DA0F5A">
        <w:rPr>
          <w:rFonts w:ascii="仿宋" w:eastAsia="仿宋" w:hAnsi="仿宋" w:hint="eastAsia"/>
          <w:sz w:val="22"/>
          <w:szCs w:val="24"/>
        </w:rPr>
        <w:t>具有较强实力</w:t>
      </w:r>
      <w:r w:rsidR="00C36326" w:rsidRPr="00DA0F5A">
        <w:rPr>
          <w:rFonts w:ascii="仿宋" w:eastAsia="仿宋" w:hAnsi="仿宋" w:hint="eastAsia"/>
          <w:sz w:val="22"/>
          <w:szCs w:val="24"/>
        </w:rPr>
        <w:t>、</w:t>
      </w:r>
      <w:r w:rsidR="00100D5D" w:rsidRPr="00DA0F5A">
        <w:rPr>
          <w:rFonts w:ascii="仿宋" w:eastAsia="仿宋" w:hAnsi="仿宋" w:hint="eastAsia"/>
          <w:sz w:val="22"/>
          <w:szCs w:val="24"/>
        </w:rPr>
        <w:t>能提供保障供应的经营单位，在经营过程中信誉良好、无违法经营和无不正当竞争行为</w:t>
      </w:r>
      <w:r w:rsidRPr="00DA0F5A">
        <w:rPr>
          <w:rFonts w:ascii="仿宋" w:eastAsia="仿宋" w:hAnsi="仿宋" w:hint="eastAsia"/>
          <w:sz w:val="22"/>
          <w:szCs w:val="24"/>
        </w:rPr>
        <w:t>。</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3、我公司不接受电话、传真、电报、电子邮件、口头等其他方式应选，仅接受网上应选。</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应选时间截止后，应选人不可报价或修改报价表</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5、应选人须认真、全面、真实填写应选文件规定的内容，如果仅部分填写或填写不清楚，即视为放弃应选。</w:t>
      </w:r>
    </w:p>
    <w:p w:rsidR="002828A9"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6、应选人如未能在报价截止时间前，获得入围资格并在网上</w:t>
      </w:r>
      <w:proofErr w:type="gramStart"/>
      <w:r w:rsidRPr="00DA0F5A">
        <w:rPr>
          <w:rFonts w:ascii="仿宋" w:eastAsia="仿宋" w:hAnsi="仿宋" w:hint="eastAsia"/>
          <w:sz w:val="22"/>
          <w:szCs w:val="24"/>
        </w:rPr>
        <w:t>上传相关</w:t>
      </w:r>
      <w:proofErr w:type="gramEnd"/>
      <w:r w:rsidRPr="00DA0F5A">
        <w:rPr>
          <w:rFonts w:ascii="仿宋" w:eastAsia="仿宋" w:hAnsi="仿宋" w:hint="eastAsia"/>
          <w:sz w:val="22"/>
          <w:szCs w:val="24"/>
        </w:rPr>
        <w:t>应选文件，即视为放弃本次应选。</w:t>
      </w:r>
    </w:p>
    <w:p w:rsidR="002828A9"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7</w:t>
      </w:r>
      <w:r w:rsidR="004F1201" w:rsidRPr="00DA0F5A">
        <w:rPr>
          <w:rFonts w:ascii="仿宋" w:eastAsia="仿宋" w:hAnsi="仿宋" w:hint="eastAsia"/>
          <w:sz w:val="22"/>
          <w:szCs w:val="24"/>
        </w:rPr>
        <w:t>、</w:t>
      </w:r>
      <w:r w:rsidR="00100D5D" w:rsidRPr="00DA0F5A">
        <w:rPr>
          <w:rFonts w:ascii="仿宋" w:eastAsia="仿宋" w:hAnsi="仿宋" w:hint="eastAsia"/>
          <w:sz w:val="22"/>
          <w:szCs w:val="24"/>
        </w:rPr>
        <w:t>应选人在我公司网上投投标平台注册成功并通过资质审核后对招选物资进行网上报价，</w:t>
      </w:r>
      <w:r w:rsidR="00C36326" w:rsidRPr="00DA0F5A">
        <w:rPr>
          <w:rFonts w:ascii="仿宋" w:eastAsia="仿宋" w:hAnsi="仿宋"/>
          <w:sz w:val="22"/>
          <w:szCs w:val="24"/>
        </w:rPr>
        <w:t>若提交的资质不符合要求，则不能入围</w:t>
      </w:r>
      <w:r w:rsidRPr="00DA0F5A">
        <w:rPr>
          <w:rFonts w:ascii="仿宋" w:eastAsia="仿宋" w:hAnsi="仿宋" w:hint="eastAsia"/>
          <w:sz w:val="22"/>
          <w:szCs w:val="24"/>
        </w:rPr>
        <w:t>，进入到报价</w:t>
      </w:r>
      <w:r w:rsidR="00C36326" w:rsidRPr="00DA0F5A">
        <w:rPr>
          <w:rFonts w:ascii="仿宋" w:eastAsia="仿宋" w:hAnsi="仿宋"/>
          <w:sz w:val="22"/>
          <w:szCs w:val="24"/>
        </w:rPr>
        <w:t>环节（</w:t>
      </w:r>
      <w:r w:rsidR="00C36326" w:rsidRPr="00DA0F5A">
        <w:rPr>
          <w:rFonts w:ascii="仿宋" w:eastAsia="仿宋" w:hAnsi="仿宋" w:hint="eastAsia"/>
          <w:sz w:val="22"/>
          <w:szCs w:val="24"/>
        </w:rPr>
        <w:t>即</w:t>
      </w:r>
      <w:r w:rsidR="00C36326" w:rsidRPr="00DA0F5A">
        <w:rPr>
          <w:rFonts w:ascii="仿宋" w:eastAsia="仿宋" w:hAnsi="仿宋"/>
          <w:sz w:val="22"/>
          <w:szCs w:val="24"/>
        </w:rPr>
        <w:t>无法看到招选文件）</w:t>
      </w:r>
      <w:r w:rsidR="00100D5D" w:rsidRPr="00DA0F5A">
        <w:rPr>
          <w:rFonts w:ascii="仿宋" w:eastAsia="仿宋" w:hAnsi="仿宋" w:hint="eastAsia"/>
          <w:sz w:val="22"/>
          <w:szCs w:val="24"/>
        </w:rPr>
        <w:t>。</w:t>
      </w:r>
    </w:p>
    <w:p w:rsidR="004F1201"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8、</w:t>
      </w:r>
      <w:r w:rsidR="00100D5D" w:rsidRPr="00DA0F5A">
        <w:rPr>
          <w:rFonts w:ascii="仿宋" w:eastAsia="仿宋" w:hAnsi="仿宋" w:hint="eastAsia"/>
          <w:sz w:val="22"/>
          <w:szCs w:val="24"/>
        </w:rPr>
        <w:t>在应选截止日期前我公司所有人员均查看不了报价信息。</w:t>
      </w:r>
    </w:p>
    <w:p w:rsidR="004F1201"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9</w:t>
      </w:r>
      <w:r w:rsidR="004F1201" w:rsidRPr="00DA0F5A">
        <w:rPr>
          <w:rFonts w:ascii="仿宋" w:eastAsia="仿宋" w:hAnsi="仿宋" w:hint="eastAsia"/>
          <w:sz w:val="22"/>
          <w:szCs w:val="24"/>
        </w:rPr>
        <w:t>、我公司将于应选截止日期之后分别对所有应选人的应选书进行现场网上开启。</w:t>
      </w:r>
      <w:r w:rsidR="00100D5D" w:rsidRPr="00DA0F5A">
        <w:rPr>
          <w:rFonts w:ascii="仿宋" w:eastAsia="仿宋" w:hAnsi="仿宋" w:hint="eastAsia"/>
          <w:sz w:val="22"/>
          <w:szCs w:val="24"/>
        </w:rPr>
        <w:t>应选截止时间详见招标公告。</w:t>
      </w:r>
    </w:p>
    <w:p w:rsidR="00A313BE" w:rsidRPr="00DA0F5A" w:rsidRDefault="00A313BE"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10、在投标有效期内，投标人撤销或修改其投标文件的，应承担招标文件和法律规定的责任。</w:t>
      </w:r>
    </w:p>
    <w:p w:rsidR="004F1201"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w:t>
      </w:r>
      <w:r w:rsidR="00A313BE" w:rsidRPr="00DA0F5A">
        <w:rPr>
          <w:rFonts w:ascii="仿宋" w:eastAsia="仿宋" w:hAnsi="仿宋" w:hint="eastAsia"/>
          <w:sz w:val="22"/>
          <w:szCs w:val="24"/>
        </w:rPr>
        <w:t>1</w:t>
      </w:r>
      <w:r w:rsidR="004F1201" w:rsidRPr="00DA0F5A">
        <w:rPr>
          <w:rFonts w:ascii="仿宋" w:eastAsia="仿宋" w:hAnsi="仿宋" w:hint="eastAsia"/>
          <w:sz w:val="22"/>
          <w:szCs w:val="24"/>
        </w:rPr>
        <w:t>、</w:t>
      </w:r>
      <w:r w:rsidR="00100D5D" w:rsidRPr="00DA0F5A">
        <w:rPr>
          <w:rFonts w:ascii="仿宋" w:eastAsia="仿宋" w:hAnsi="仿宋" w:hint="eastAsia"/>
          <w:sz w:val="22"/>
          <w:szCs w:val="24"/>
        </w:rPr>
        <w:t>我公司有权要求应选人对应选文件中含义不明确的内容作必要的澄清或说明，并将根据应选人的企业信誉、服务能力、服务质量和价格水平等因素进行综合评价和复审，选定综合实力最优供应商作为应选中标单位。</w:t>
      </w:r>
    </w:p>
    <w:p w:rsidR="004F1201" w:rsidRPr="00DA0F5A" w:rsidRDefault="002828A9"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lastRenderedPageBreak/>
        <w:t>1</w:t>
      </w:r>
      <w:r w:rsidR="00A313BE" w:rsidRPr="00DA0F5A">
        <w:rPr>
          <w:rFonts w:ascii="仿宋" w:eastAsia="仿宋" w:hAnsi="仿宋" w:hint="eastAsia"/>
          <w:sz w:val="22"/>
          <w:szCs w:val="24"/>
        </w:rPr>
        <w:t>2</w:t>
      </w:r>
      <w:r w:rsidR="004F1201" w:rsidRPr="00DA0F5A">
        <w:rPr>
          <w:rFonts w:ascii="仿宋" w:eastAsia="仿宋" w:hAnsi="仿宋" w:hint="eastAsia"/>
          <w:sz w:val="22"/>
          <w:szCs w:val="24"/>
        </w:rPr>
        <w:t>、</w:t>
      </w:r>
      <w:r w:rsidR="00100D5D" w:rsidRPr="00DA0F5A">
        <w:rPr>
          <w:rFonts w:ascii="仿宋" w:eastAsia="仿宋" w:hAnsi="仿宋" w:hint="eastAsia"/>
          <w:sz w:val="22"/>
          <w:szCs w:val="24"/>
        </w:rPr>
        <w:t>我公司将及时将最终选定结果通知中选人，中选人接到中选通知书后需及时与我公司办理合同签订事宜。</w:t>
      </w:r>
    </w:p>
    <w:p w:rsidR="004F1201" w:rsidRPr="00DA0F5A" w:rsidRDefault="004F1201"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w:t>
      </w:r>
      <w:r w:rsidR="00A313BE" w:rsidRPr="00DA0F5A">
        <w:rPr>
          <w:rFonts w:ascii="仿宋" w:eastAsia="仿宋" w:hAnsi="仿宋" w:hint="eastAsia"/>
          <w:sz w:val="22"/>
          <w:szCs w:val="24"/>
        </w:rPr>
        <w:t>3</w:t>
      </w:r>
      <w:r w:rsidRPr="00DA0F5A">
        <w:rPr>
          <w:rFonts w:ascii="仿宋" w:eastAsia="仿宋" w:hAnsi="仿宋" w:hint="eastAsia"/>
          <w:sz w:val="22"/>
          <w:szCs w:val="24"/>
        </w:rPr>
        <w:t>、</w:t>
      </w:r>
      <w:r w:rsidR="00C36326" w:rsidRPr="00DA0F5A">
        <w:rPr>
          <w:rFonts w:ascii="仿宋" w:eastAsia="仿宋" w:hAnsi="仿宋" w:hint="eastAsia"/>
          <w:sz w:val="22"/>
          <w:szCs w:val="24"/>
        </w:rPr>
        <w:t>无论中选与否，应选人均须自行承担参加应选有关的全部费用。</w:t>
      </w:r>
    </w:p>
    <w:p w:rsidR="00E778BA" w:rsidRPr="00DA0F5A" w:rsidRDefault="00100D5D"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w:t>
      </w:r>
      <w:r w:rsidR="00A313BE" w:rsidRPr="00DA0F5A">
        <w:rPr>
          <w:rFonts w:ascii="仿宋" w:eastAsia="仿宋" w:hAnsi="仿宋" w:hint="eastAsia"/>
          <w:sz w:val="22"/>
          <w:szCs w:val="24"/>
        </w:rPr>
        <w:t>4</w:t>
      </w:r>
      <w:r w:rsidR="004F1201" w:rsidRPr="00DA0F5A">
        <w:rPr>
          <w:rFonts w:ascii="仿宋" w:eastAsia="仿宋" w:hAnsi="仿宋" w:hint="eastAsia"/>
          <w:sz w:val="22"/>
          <w:szCs w:val="24"/>
        </w:rPr>
        <w:t>、</w:t>
      </w:r>
      <w:r w:rsidR="006950B1">
        <w:rPr>
          <w:rFonts w:ascii="仿宋" w:eastAsia="仿宋" w:hAnsi="仿宋" w:hint="eastAsia"/>
          <w:sz w:val="22"/>
          <w:szCs w:val="24"/>
        </w:rPr>
        <w:t>谢绝在应选过程中使用电子章。</w:t>
      </w:r>
    </w:p>
    <w:p w:rsidR="006950B1" w:rsidRDefault="00E778BA" w:rsidP="00A35EC7">
      <w:pPr>
        <w:snapToGrid w:val="0"/>
        <w:ind w:firstLineChars="200" w:firstLine="440"/>
        <w:rPr>
          <w:rFonts w:ascii="仿宋" w:eastAsia="仿宋" w:hAnsi="仿宋"/>
          <w:sz w:val="22"/>
          <w:szCs w:val="24"/>
        </w:rPr>
      </w:pPr>
      <w:r w:rsidRPr="00DA0F5A">
        <w:rPr>
          <w:rFonts w:ascii="仿宋" w:eastAsia="仿宋" w:hAnsi="仿宋" w:hint="eastAsia"/>
          <w:sz w:val="22"/>
          <w:szCs w:val="24"/>
        </w:rPr>
        <w:t>15、</w:t>
      </w:r>
      <w:r w:rsidR="006950B1">
        <w:rPr>
          <w:rFonts w:ascii="仿宋" w:eastAsia="仿宋" w:hAnsi="仿宋" w:hint="eastAsia"/>
          <w:sz w:val="22"/>
          <w:szCs w:val="24"/>
        </w:rPr>
        <w:t>如应选单位与本公司员工具有关联关系，应如实申报</w:t>
      </w:r>
      <w:r w:rsidR="00FC28EA">
        <w:rPr>
          <w:rFonts w:ascii="仿宋" w:eastAsia="仿宋" w:hAnsi="仿宋" w:hint="eastAsia"/>
          <w:sz w:val="22"/>
          <w:szCs w:val="24"/>
        </w:rPr>
        <w:t>（</w:t>
      </w:r>
      <w:r w:rsidR="006950B1">
        <w:rPr>
          <w:rFonts w:ascii="仿宋" w:eastAsia="仿宋" w:hAnsi="仿宋" w:hint="eastAsia"/>
          <w:sz w:val="22"/>
          <w:szCs w:val="24"/>
        </w:rPr>
        <w:t>其相关内容</w:t>
      </w:r>
      <w:r w:rsidR="00FC28EA">
        <w:rPr>
          <w:rFonts w:ascii="仿宋" w:eastAsia="仿宋" w:hAnsi="仿宋" w:hint="eastAsia"/>
          <w:sz w:val="22"/>
          <w:szCs w:val="24"/>
        </w:rPr>
        <w:t>见下表），如未申报，等同于应选单位承诺与本公司及</w:t>
      </w:r>
      <w:r w:rsidR="00FC28EA" w:rsidRPr="00FC28EA">
        <w:rPr>
          <w:rFonts w:ascii="仿宋" w:eastAsia="仿宋" w:hAnsi="仿宋" w:hint="eastAsia"/>
          <w:sz w:val="22"/>
          <w:szCs w:val="24"/>
        </w:rPr>
        <w:t>其下属所有分子公司的工作人员不存在关联交易</w:t>
      </w:r>
      <w:r w:rsidR="00FC28EA">
        <w:rPr>
          <w:rFonts w:ascii="仿宋" w:eastAsia="仿宋" w:hAnsi="仿宋" w:hint="eastAsia"/>
          <w:sz w:val="22"/>
          <w:szCs w:val="24"/>
        </w:rPr>
        <w:t>，并承担因此带来的一切损失及法律责任。</w:t>
      </w:r>
    </w:p>
    <w:tbl>
      <w:tblPr>
        <w:tblStyle w:val="af"/>
        <w:tblW w:w="8758" w:type="dxa"/>
        <w:jc w:val="center"/>
        <w:tblLook w:val="01E0" w:firstRow="1" w:lastRow="1" w:firstColumn="1" w:lastColumn="1" w:noHBand="0" w:noVBand="0"/>
      </w:tblPr>
      <w:tblGrid>
        <w:gridCol w:w="1075"/>
        <w:gridCol w:w="905"/>
        <w:gridCol w:w="324"/>
        <w:gridCol w:w="668"/>
        <w:gridCol w:w="715"/>
        <w:gridCol w:w="277"/>
        <w:gridCol w:w="952"/>
        <w:gridCol w:w="1458"/>
        <w:gridCol w:w="1134"/>
        <w:gridCol w:w="1250"/>
      </w:tblGrid>
      <w:tr w:rsidR="006950B1" w:rsidRPr="009F5945" w:rsidTr="006950B1">
        <w:trPr>
          <w:trHeight w:val="228"/>
          <w:jc w:val="center"/>
        </w:trPr>
        <w:tc>
          <w:tcPr>
            <w:tcW w:w="1075" w:type="dxa"/>
            <w:vMerge w:val="restart"/>
            <w:textDirection w:val="tbRlV"/>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关联人</w:t>
            </w:r>
          </w:p>
        </w:tc>
        <w:tc>
          <w:tcPr>
            <w:tcW w:w="1229" w:type="dxa"/>
            <w:gridSpan w:val="2"/>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姓 名</w:t>
            </w:r>
          </w:p>
        </w:tc>
        <w:tc>
          <w:tcPr>
            <w:tcW w:w="1383" w:type="dxa"/>
            <w:gridSpan w:val="2"/>
            <w:vAlign w:val="center"/>
          </w:tcPr>
          <w:p w:rsidR="006950B1" w:rsidRPr="006950B1" w:rsidRDefault="006950B1" w:rsidP="006950B1">
            <w:pPr>
              <w:jc w:val="center"/>
              <w:rPr>
                <w:rFonts w:ascii="仿宋" w:eastAsia="仿宋" w:hAnsi="仿宋" w:cs="Arial"/>
                <w:kern w:val="0"/>
                <w:sz w:val="22"/>
                <w:szCs w:val="28"/>
              </w:rPr>
            </w:pPr>
          </w:p>
        </w:tc>
        <w:tc>
          <w:tcPr>
            <w:tcW w:w="1229" w:type="dxa"/>
            <w:gridSpan w:val="2"/>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单 位</w:t>
            </w:r>
          </w:p>
        </w:tc>
        <w:tc>
          <w:tcPr>
            <w:tcW w:w="1458" w:type="dxa"/>
            <w:vAlign w:val="center"/>
          </w:tcPr>
          <w:p w:rsidR="006950B1" w:rsidRPr="006950B1" w:rsidRDefault="006950B1" w:rsidP="006950B1">
            <w:pPr>
              <w:jc w:val="center"/>
              <w:rPr>
                <w:rFonts w:ascii="仿宋" w:eastAsia="仿宋" w:hAnsi="仿宋" w:cs="Arial"/>
                <w:kern w:val="0"/>
                <w:sz w:val="22"/>
                <w:szCs w:val="28"/>
              </w:rPr>
            </w:pPr>
          </w:p>
        </w:tc>
        <w:tc>
          <w:tcPr>
            <w:tcW w:w="1134" w:type="dxa"/>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 xml:space="preserve">职 </w:t>
            </w:r>
            <w:proofErr w:type="gramStart"/>
            <w:r w:rsidRPr="006950B1">
              <w:rPr>
                <w:rFonts w:ascii="仿宋" w:eastAsia="仿宋" w:hAnsi="仿宋" w:cs="Arial" w:hint="eastAsia"/>
                <w:kern w:val="0"/>
                <w:sz w:val="22"/>
                <w:szCs w:val="28"/>
              </w:rPr>
              <w:t>务</w:t>
            </w:r>
            <w:proofErr w:type="gramEnd"/>
          </w:p>
        </w:tc>
        <w:tc>
          <w:tcPr>
            <w:tcW w:w="1250" w:type="dxa"/>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2504FB">
        <w:trPr>
          <w:trHeight w:val="228"/>
          <w:jc w:val="center"/>
        </w:trPr>
        <w:tc>
          <w:tcPr>
            <w:tcW w:w="1075" w:type="dxa"/>
            <w:vMerge/>
            <w:textDirection w:val="tbRlV"/>
            <w:vAlign w:val="center"/>
          </w:tcPr>
          <w:p w:rsidR="006950B1" w:rsidRPr="006950B1" w:rsidRDefault="006950B1" w:rsidP="006950B1">
            <w:pPr>
              <w:jc w:val="center"/>
              <w:rPr>
                <w:rFonts w:ascii="仿宋" w:eastAsia="仿宋" w:hAnsi="仿宋" w:cs="Arial"/>
                <w:kern w:val="0"/>
                <w:sz w:val="22"/>
                <w:szCs w:val="28"/>
              </w:rPr>
            </w:pPr>
          </w:p>
        </w:tc>
        <w:tc>
          <w:tcPr>
            <w:tcW w:w="905" w:type="dxa"/>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性 别</w:t>
            </w:r>
          </w:p>
        </w:tc>
        <w:tc>
          <w:tcPr>
            <w:tcW w:w="992" w:type="dxa"/>
            <w:gridSpan w:val="2"/>
            <w:vAlign w:val="center"/>
          </w:tcPr>
          <w:p w:rsidR="006950B1" w:rsidRPr="006950B1" w:rsidRDefault="006950B1" w:rsidP="006950B1">
            <w:pPr>
              <w:jc w:val="center"/>
              <w:rPr>
                <w:rFonts w:ascii="仿宋" w:eastAsia="仿宋" w:hAnsi="仿宋" w:cs="Arial"/>
                <w:kern w:val="0"/>
                <w:sz w:val="22"/>
                <w:szCs w:val="28"/>
              </w:rPr>
            </w:pPr>
          </w:p>
        </w:tc>
        <w:tc>
          <w:tcPr>
            <w:tcW w:w="992" w:type="dxa"/>
            <w:gridSpan w:val="2"/>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年龄</w:t>
            </w:r>
          </w:p>
        </w:tc>
        <w:tc>
          <w:tcPr>
            <w:tcW w:w="952" w:type="dxa"/>
            <w:vAlign w:val="center"/>
          </w:tcPr>
          <w:p w:rsidR="006950B1" w:rsidRPr="006950B1" w:rsidRDefault="006950B1" w:rsidP="006950B1">
            <w:pPr>
              <w:jc w:val="center"/>
              <w:rPr>
                <w:rFonts w:ascii="仿宋" w:eastAsia="仿宋" w:hAnsi="仿宋" w:cs="Arial"/>
                <w:kern w:val="0"/>
                <w:sz w:val="22"/>
                <w:szCs w:val="28"/>
              </w:rPr>
            </w:pPr>
          </w:p>
        </w:tc>
        <w:tc>
          <w:tcPr>
            <w:tcW w:w="2592" w:type="dxa"/>
            <w:gridSpan w:val="2"/>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与关联交易关系人关系</w:t>
            </w:r>
          </w:p>
        </w:tc>
        <w:tc>
          <w:tcPr>
            <w:tcW w:w="1250" w:type="dxa"/>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48"/>
          <w:jc w:val="center"/>
        </w:trPr>
        <w:tc>
          <w:tcPr>
            <w:tcW w:w="1075" w:type="dxa"/>
            <w:vMerge/>
            <w:vAlign w:val="center"/>
          </w:tcPr>
          <w:p w:rsidR="006950B1" w:rsidRPr="006950B1" w:rsidRDefault="006950B1" w:rsidP="006950B1">
            <w:pPr>
              <w:jc w:val="center"/>
              <w:rPr>
                <w:rFonts w:ascii="仿宋" w:eastAsia="仿宋" w:hAnsi="仿宋" w:cs="Arial"/>
                <w:kern w:val="0"/>
                <w:sz w:val="22"/>
                <w:szCs w:val="28"/>
              </w:rPr>
            </w:pP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与关联交易关系人关系</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2504FB" w:rsidRPr="009F5945" w:rsidTr="00ED5A39">
        <w:trPr>
          <w:trHeight w:val="248"/>
          <w:jc w:val="center"/>
        </w:trPr>
        <w:tc>
          <w:tcPr>
            <w:tcW w:w="3687" w:type="dxa"/>
            <w:gridSpan w:val="5"/>
            <w:vAlign w:val="center"/>
          </w:tcPr>
          <w:p w:rsidR="002504FB" w:rsidRPr="006950B1" w:rsidRDefault="002504FB"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关联交易关系人与从业单位的关系</w:t>
            </w:r>
          </w:p>
        </w:tc>
        <w:tc>
          <w:tcPr>
            <w:tcW w:w="5071" w:type="dxa"/>
            <w:gridSpan w:val="5"/>
            <w:vAlign w:val="center"/>
          </w:tcPr>
          <w:p w:rsidR="002504FB" w:rsidRPr="006950B1" w:rsidRDefault="002504FB"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A．独资  B．挂靠  C．参股  D．中介  E．个体</w:t>
            </w:r>
          </w:p>
        </w:tc>
      </w:tr>
      <w:tr w:rsidR="006950B1" w:rsidRPr="009F5945" w:rsidTr="006950B1">
        <w:trPr>
          <w:trHeight w:val="283"/>
          <w:jc w:val="center"/>
        </w:trPr>
        <w:tc>
          <w:tcPr>
            <w:tcW w:w="1075" w:type="dxa"/>
            <w:vMerge w:val="restart"/>
            <w:textDirection w:val="tbRlV"/>
            <w:vAlign w:val="center"/>
          </w:tcPr>
          <w:p w:rsidR="006950B1" w:rsidRPr="006950B1" w:rsidRDefault="006950B1" w:rsidP="002504FB">
            <w:pPr>
              <w:snapToGrid w:val="0"/>
              <w:jc w:val="center"/>
              <w:rPr>
                <w:rFonts w:ascii="仿宋" w:eastAsia="仿宋" w:hAnsi="仿宋" w:cs="Arial"/>
                <w:kern w:val="0"/>
                <w:sz w:val="22"/>
                <w:szCs w:val="28"/>
              </w:rPr>
            </w:pPr>
            <w:r w:rsidRPr="006950B1">
              <w:rPr>
                <w:rFonts w:ascii="仿宋" w:eastAsia="仿宋" w:hAnsi="仿宋" w:cs="Arial" w:hint="eastAsia"/>
                <w:kern w:val="0"/>
                <w:sz w:val="22"/>
                <w:szCs w:val="28"/>
              </w:rPr>
              <w:t>在本公司关联交易情况</w:t>
            </w: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物资采购</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78"/>
          <w:jc w:val="center"/>
        </w:trPr>
        <w:tc>
          <w:tcPr>
            <w:tcW w:w="1075" w:type="dxa"/>
            <w:vMerge/>
            <w:vAlign w:val="center"/>
          </w:tcPr>
          <w:p w:rsidR="006950B1" w:rsidRPr="006950B1" w:rsidRDefault="006950B1" w:rsidP="006950B1">
            <w:pPr>
              <w:jc w:val="center"/>
              <w:rPr>
                <w:rFonts w:ascii="仿宋" w:eastAsia="仿宋" w:hAnsi="仿宋" w:cs="Arial"/>
                <w:kern w:val="0"/>
                <w:sz w:val="22"/>
                <w:szCs w:val="28"/>
              </w:rPr>
            </w:pP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产品销售</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77"/>
          <w:jc w:val="center"/>
        </w:trPr>
        <w:tc>
          <w:tcPr>
            <w:tcW w:w="1075" w:type="dxa"/>
            <w:vMerge/>
            <w:vAlign w:val="center"/>
          </w:tcPr>
          <w:p w:rsidR="006950B1" w:rsidRPr="006950B1" w:rsidRDefault="006950B1" w:rsidP="006950B1">
            <w:pPr>
              <w:jc w:val="center"/>
              <w:rPr>
                <w:rFonts w:ascii="仿宋" w:eastAsia="仿宋" w:hAnsi="仿宋" w:cs="Arial"/>
                <w:kern w:val="0"/>
                <w:sz w:val="22"/>
                <w:szCs w:val="28"/>
              </w:rPr>
            </w:pP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工程项目</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77"/>
          <w:jc w:val="center"/>
        </w:trPr>
        <w:tc>
          <w:tcPr>
            <w:tcW w:w="1075" w:type="dxa"/>
            <w:vMerge/>
            <w:vAlign w:val="center"/>
          </w:tcPr>
          <w:p w:rsidR="006950B1" w:rsidRPr="006950B1" w:rsidRDefault="006950B1" w:rsidP="006950B1">
            <w:pPr>
              <w:jc w:val="center"/>
              <w:rPr>
                <w:rFonts w:ascii="仿宋" w:eastAsia="仿宋" w:hAnsi="仿宋" w:cs="Arial"/>
                <w:kern w:val="0"/>
                <w:sz w:val="22"/>
                <w:szCs w:val="28"/>
              </w:rPr>
            </w:pP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运输服务</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81"/>
          <w:jc w:val="center"/>
        </w:trPr>
        <w:tc>
          <w:tcPr>
            <w:tcW w:w="1075" w:type="dxa"/>
            <w:vMerge/>
            <w:vAlign w:val="center"/>
          </w:tcPr>
          <w:p w:rsidR="006950B1" w:rsidRPr="006950B1" w:rsidRDefault="006950B1" w:rsidP="006950B1">
            <w:pPr>
              <w:jc w:val="center"/>
              <w:rPr>
                <w:rFonts w:ascii="仿宋" w:eastAsia="仿宋" w:hAnsi="仿宋" w:cs="Arial"/>
                <w:kern w:val="0"/>
                <w:sz w:val="22"/>
                <w:szCs w:val="28"/>
              </w:rPr>
            </w:pPr>
          </w:p>
        </w:tc>
        <w:tc>
          <w:tcPr>
            <w:tcW w:w="2612" w:type="dxa"/>
            <w:gridSpan w:val="4"/>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其他方面</w:t>
            </w:r>
          </w:p>
        </w:tc>
        <w:tc>
          <w:tcPr>
            <w:tcW w:w="5071" w:type="dxa"/>
            <w:gridSpan w:val="5"/>
            <w:vAlign w:val="center"/>
          </w:tcPr>
          <w:p w:rsidR="006950B1" w:rsidRPr="006950B1" w:rsidRDefault="006950B1" w:rsidP="006950B1">
            <w:pPr>
              <w:jc w:val="center"/>
              <w:rPr>
                <w:rFonts w:ascii="仿宋" w:eastAsia="仿宋" w:hAnsi="仿宋" w:cs="Arial"/>
                <w:kern w:val="0"/>
                <w:sz w:val="22"/>
                <w:szCs w:val="28"/>
              </w:rPr>
            </w:pPr>
          </w:p>
        </w:tc>
      </w:tr>
      <w:tr w:rsidR="006950B1" w:rsidRPr="009F5945" w:rsidTr="006950B1">
        <w:trPr>
          <w:trHeight w:val="252"/>
          <w:jc w:val="center"/>
        </w:trPr>
        <w:tc>
          <w:tcPr>
            <w:tcW w:w="1075" w:type="dxa"/>
            <w:vAlign w:val="center"/>
          </w:tcPr>
          <w:p w:rsidR="006950B1" w:rsidRPr="006950B1" w:rsidRDefault="006950B1" w:rsidP="006950B1">
            <w:pPr>
              <w:jc w:val="center"/>
              <w:rPr>
                <w:rFonts w:ascii="仿宋" w:eastAsia="仿宋" w:hAnsi="仿宋" w:cs="Arial"/>
                <w:kern w:val="0"/>
                <w:sz w:val="22"/>
                <w:szCs w:val="28"/>
              </w:rPr>
            </w:pPr>
            <w:r w:rsidRPr="006950B1">
              <w:rPr>
                <w:rFonts w:ascii="仿宋" w:eastAsia="仿宋" w:hAnsi="仿宋" w:cs="Arial" w:hint="eastAsia"/>
                <w:kern w:val="0"/>
                <w:sz w:val="22"/>
                <w:szCs w:val="28"/>
              </w:rPr>
              <w:t>备注</w:t>
            </w:r>
          </w:p>
        </w:tc>
        <w:tc>
          <w:tcPr>
            <w:tcW w:w="7683" w:type="dxa"/>
            <w:gridSpan w:val="9"/>
            <w:vAlign w:val="center"/>
          </w:tcPr>
          <w:p w:rsidR="006950B1" w:rsidRPr="006950B1" w:rsidRDefault="006950B1" w:rsidP="006950B1">
            <w:pPr>
              <w:jc w:val="center"/>
              <w:rPr>
                <w:rFonts w:ascii="仿宋" w:eastAsia="仿宋" w:hAnsi="仿宋" w:cs="Arial"/>
                <w:kern w:val="0"/>
                <w:sz w:val="22"/>
                <w:szCs w:val="28"/>
              </w:rPr>
            </w:pPr>
          </w:p>
        </w:tc>
      </w:tr>
    </w:tbl>
    <w:p w:rsidR="007B15FA" w:rsidRDefault="006950B1" w:rsidP="00A35EC7">
      <w:pPr>
        <w:snapToGrid w:val="0"/>
        <w:ind w:firstLineChars="200" w:firstLine="440"/>
        <w:rPr>
          <w:rFonts w:ascii="仿宋" w:eastAsia="仿宋" w:hAnsi="仿宋"/>
          <w:sz w:val="22"/>
          <w:szCs w:val="24"/>
        </w:rPr>
      </w:pPr>
      <w:r>
        <w:rPr>
          <w:rFonts w:ascii="仿宋" w:eastAsia="仿宋" w:hAnsi="仿宋"/>
          <w:sz w:val="22"/>
          <w:szCs w:val="24"/>
        </w:rPr>
        <w:t>16</w:t>
      </w:r>
      <w:r>
        <w:rPr>
          <w:rFonts w:ascii="仿宋" w:eastAsia="仿宋" w:hAnsi="仿宋" w:hint="eastAsia"/>
          <w:sz w:val="22"/>
          <w:szCs w:val="24"/>
        </w:rPr>
        <w:t>、</w:t>
      </w:r>
      <w:r w:rsidR="00100D5D" w:rsidRPr="00DA0F5A">
        <w:rPr>
          <w:rFonts w:ascii="仿宋" w:eastAsia="仿宋" w:hAnsi="仿宋" w:hint="eastAsia"/>
          <w:sz w:val="22"/>
          <w:szCs w:val="24"/>
        </w:rPr>
        <w:t>本招选书解释权属我公司。</w:t>
      </w:r>
    </w:p>
    <w:p w:rsidR="006950B1" w:rsidRDefault="006950B1" w:rsidP="00A35EC7">
      <w:pPr>
        <w:snapToGrid w:val="0"/>
        <w:ind w:firstLineChars="200" w:firstLine="440"/>
        <w:rPr>
          <w:rFonts w:ascii="仿宋" w:eastAsia="仿宋" w:hAnsi="仿宋"/>
          <w:sz w:val="22"/>
          <w:szCs w:val="24"/>
        </w:rPr>
      </w:pPr>
    </w:p>
    <w:p w:rsidR="006950B1" w:rsidRDefault="006950B1" w:rsidP="00A35EC7">
      <w:pPr>
        <w:snapToGrid w:val="0"/>
        <w:ind w:firstLineChars="200" w:firstLine="440"/>
        <w:rPr>
          <w:rFonts w:ascii="仿宋" w:eastAsia="仿宋" w:hAnsi="仿宋"/>
          <w:sz w:val="22"/>
          <w:szCs w:val="24"/>
        </w:rPr>
      </w:pPr>
    </w:p>
    <w:p w:rsidR="006950B1" w:rsidRPr="00DA0F5A" w:rsidRDefault="006950B1" w:rsidP="00A35EC7">
      <w:pPr>
        <w:snapToGrid w:val="0"/>
        <w:ind w:firstLineChars="200" w:firstLine="440"/>
        <w:rPr>
          <w:rFonts w:ascii="仿宋" w:eastAsia="仿宋" w:hAnsi="仿宋"/>
          <w:sz w:val="22"/>
          <w:szCs w:val="24"/>
        </w:rPr>
      </w:pPr>
    </w:p>
    <w:p w:rsidR="00CE3046" w:rsidRPr="00DA0F5A" w:rsidRDefault="00CE3046" w:rsidP="00CE3046">
      <w:pPr>
        <w:snapToGrid w:val="0"/>
        <w:spacing w:line="360" w:lineRule="auto"/>
        <w:jc w:val="center"/>
        <w:rPr>
          <w:rFonts w:ascii="Arial" w:eastAsia="楷体" w:hAnsi="Arial" w:cs="Arial"/>
          <w:b/>
          <w:kern w:val="0"/>
          <w:sz w:val="32"/>
          <w:szCs w:val="36"/>
        </w:rPr>
      </w:pPr>
      <w:r w:rsidRPr="00DA0F5A">
        <w:rPr>
          <w:rFonts w:ascii="Arial" w:eastAsia="楷体" w:hAnsi="Arial" w:cs="Arial"/>
          <w:b/>
          <w:kern w:val="0"/>
          <w:sz w:val="32"/>
          <w:szCs w:val="36"/>
        </w:rPr>
        <w:t>第</w:t>
      </w:r>
      <w:r w:rsidR="005D7B84">
        <w:rPr>
          <w:rFonts w:ascii="Arial" w:eastAsia="楷体" w:hAnsi="Arial" w:cs="Arial" w:hint="eastAsia"/>
          <w:b/>
          <w:kern w:val="0"/>
          <w:sz w:val="32"/>
          <w:szCs w:val="36"/>
        </w:rPr>
        <w:t>四</w:t>
      </w:r>
      <w:r w:rsidRPr="00DA0F5A">
        <w:rPr>
          <w:rFonts w:ascii="Arial" w:eastAsia="楷体" w:hAnsi="Arial" w:cs="Arial"/>
          <w:b/>
          <w:kern w:val="0"/>
          <w:sz w:val="32"/>
          <w:szCs w:val="36"/>
        </w:rPr>
        <w:t>部分</w:t>
      </w:r>
      <w:r w:rsidRPr="00DA0F5A">
        <w:rPr>
          <w:rFonts w:ascii="Arial" w:eastAsia="楷体" w:hAnsi="Arial" w:cs="Arial"/>
          <w:b/>
          <w:kern w:val="0"/>
          <w:sz w:val="32"/>
          <w:szCs w:val="36"/>
        </w:rPr>
        <w:t xml:space="preserve">  </w:t>
      </w:r>
      <w:r w:rsidRPr="00DA0F5A">
        <w:rPr>
          <w:rFonts w:ascii="Arial" w:eastAsia="楷体" w:hAnsi="Arial" w:cs="Arial" w:hint="eastAsia"/>
          <w:b/>
          <w:kern w:val="0"/>
          <w:sz w:val="32"/>
          <w:szCs w:val="36"/>
        </w:rPr>
        <w:t>安全环保要求</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1、应选单位应当依照有关法律、法规、规章和国家标准、行业标准的规定，以及承包合同和安全生产管理协议的约定，组织施工作业，确保安全生产。</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2、禁止应选单位转包其承揽的外包工程。</w:t>
      </w:r>
    </w:p>
    <w:p w:rsidR="00B960B6" w:rsidRPr="00996062" w:rsidRDefault="00CE3046" w:rsidP="00B960B6">
      <w:pPr>
        <w:snapToGrid w:val="0"/>
        <w:ind w:firstLineChars="200" w:firstLine="420"/>
        <w:rPr>
          <w:rFonts w:ascii="仿宋" w:eastAsia="仿宋" w:hAnsi="仿宋"/>
          <w:szCs w:val="24"/>
        </w:rPr>
      </w:pPr>
      <w:r w:rsidRPr="00996062">
        <w:rPr>
          <w:rFonts w:ascii="仿宋" w:eastAsia="仿宋" w:hAnsi="仿宋" w:hint="eastAsia"/>
          <w:szCs w:val="24"/>
        </w:rPr>
        <w:t>3、应选单位应全面承担所属人员安全管理的责任与义务。</w:t>
      </w:r>
      <w:r w:rsidR="00B960B6">
        <w:rPr>
          <w:rFonts w:ascii="仿宋" w:eastAsia="仿宋" w:hAnsi="仿宋" w:hint="eastAsia"/>
          <w:szCs w:val="24"/>
        </w:rPr>
        <w:t>其</w:t>
      </w:r>
      <w:r w:rsidR="00B960B6" w:rsidRPr="00996062">
        <w:rPr>
          <w:rFonts w:ascii="仿宋" w:eastAsia="仿宋" w:hAnsi="仿宋" w:cs="Arial" w:hint="eastAsia"/>
          <w:kern w:val="0"/>
          <w:szCs w:val="28"/>
        </w:rPr>
        <w:t>项目组主要成员（如生产负责人、安全工程师、安全员、设备维修等特种作业人员等）必须持证上岗，且在现场工作。</w:t>
      </w:r>
      <w:r w:rsidR="00B960B6">
        <w:rPr>
          <w:rFonts w:ascii="仿宋" w:eastAsia="仿宋" w:hAnsi="仿宋" w:cs="Arial" w:hint="eastAsia"/>
          <w:kern w:val="0"/>
          <w:szCs w:val="28"/>
        </w:rPr>
        <w:t>并</w:t>
      </w:r>
      <w:r w:rsidR="00B960B6" w:rsidRPr="00996062">
        <w:rPr>
          <w:rFonts w:ascii="仿宋" w:eastAsia="仿宋" w:hAnsi="仿宋" w:cs="Arial" w:hint="eastAsia"/>
          <w:kern w:val="0"/>
          <w:szCs w:val="28"/>
        </w:rPr>
        <w:t>提供入场作业员工工伤保险或意外伤害</w:t>
      </w:r>
      <w:proofErr w:type="gramStart"/>
      <w:r w:rsidR="00B960B6" w:rsidRPr="00996062">
        <w:rPr>
          <w:rFonts w:ascii="仿宋" w:eastAsia="仿宋" w:hAnsi="仿宋" w:cs="Arial" w:hint="eastAsia"/>
          <w:kern w:val="0"/>
          <w:szCs w:val="28"/>
        </w:rPr>
        <w:t>险证明</w:t>
      </w:r>
      <w:proofErr w:type="gramEnd"/>
      <w:r w:rsidR="00B960B6" w:rsidRPr="00996062">
        <w:rPr>
          <w:rFonts w:ascii="仿宋" w:eastAsia="仿宋" w:hAnsi="仿宋" w:cs="Arial" w:hint="eastAsia"/>
          <w:kern w:val="0"/>
          <w:szCs w:val="28"/>
        </w:rPr>
        <w:t>以及相关资质证件</w:t>
      </w:r>
      <w:r w:rsidR="00B960B6" w:rsidRPr="00996062">
        <w:rPr>
          <w:rFonts w:ascii="仿宋" w:eastAsia="仿宋" w:hAnsi="仿宋" w:hint="eastAsia"/>
          <w:szCs w:val="24"/>
        </w:rPr>
        <w:t>。</w:t>
      </w:r>
    </w:p>
    <w:p w:rsidR="00CE3046" w:rsidRPr="00996062" w:rsidRDefault="00B960B6" w:rsidP="00B960B6">
      <w:pPr>
        <w:snapToGrid w:val="0"/>
        <w:ind w:firstLineChars="200" w:firstLine="420"/>
        <w:rPr>
          <w:rFonts w:ascii="仿宋" w:eastAsia="仿宋" w:hAnsi="仿宋"/>
          <w:szCs w:val="24"/>
        </w:rPr>
      </w:pPr>
      <w:r w:rsidRPr="00996062">
        <w:rPr>
          <w:rFonts w:ascii="仿宋" w:eastAsia="仿宋" w:hAnsi="仿宋" w:hint="eastAsia"/>
          <w:szCs w:val="24"/>
        </w:rPr>
        <w:t>1</w:t>
      </w:r>
      <w:r w:rsidRPr="00996062">
        <w:rPr>
          <w:rFonts w:ascii="仿宋" w:eastAsia="仿宋" w:hAnsi="仿宋"/>
          <w:szCs w:val="24"/>
        </w:rPr>
        <w:t>6</w:t>
      </w:r>
      <w:r w:rsidRPr="00996062">
        <w:rPr>
          <w:rFonts w:ascii="仿宋" w:eastAsia="仿宋" w:hAnsi="仿宋" w:hint="eastAsia"/>
          <w:szCs w:val="24"/>
        </w:rPr>
        <w:t>、</w:t>
      </w:r>
      <w:r w:rsidRPr="00996062">
        <w:rPr>
          <w:rFonts w:ascii="仿宋" w:eastAsia="仿宋" w:hAnsi="仿宋" w:cs="Arial" w:hint="eastAsia"/>
          <w:kern w:val="0"/>
          <w:szCs w:val="28"/>
        </w:rPr>
        <w:t>应选单位的项目负责人必须具备在有效期范围内的非</w:t>
      </w:r>
      <w:proofErr w:type="gramStart"/>
      <w:r w:rsidRPr="00996062">
        <w:rPr>
          <w:rFonts w:ascii="仿宋" w:eastAsia="仿宋" w:hAnsi="仿宋" w:cs="Arial" w:hint="eastAsia"/>
          <w:kern w:val="0"/>
          <w:szCs w:val="28"/>
        </w:rPr>
        <w:t>煤矿山类《安全管理资格证》</w:t>
      </w:r>
      <w:proofErr w:type="gramEnd"/>
      <w:r w:rsidRPr="00996062">
        <w:rPr>
          <w:rFonts w:ascii="仿宋" w:eastAsia="仿宋" w:hAnsi="仿宋" w:cs="Arial" w:hint="eastAsia"/>
          <w:kern w:val="0"/>
          <w:szCs w:val="28"/>
        </w:rPr>
        <w:t>，并以项目经理的身份负责过类似工程项目。</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4、应选单位应当根据项目的规模和特点，依法健全安全生产责任体系，完善安全生产管理基本制度，设置安全生产管理机构，配备专职安全生产管理人员和有关工程技术人员。</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5、应选单位应当依照有关规定制定施工方案，加强现场作业安全管理，定期排查并及时治理事故隐患，落实各项规章制度和安全操作规程。</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6、应选单位发现事故隐患后应当立即治理；不能立即治理的应当采取必要的防范措施，并及时书面报告发包方协商解决，消除事故隐患。</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7、应选单位应当接受发包方组织的安全生产培训与指导，加强对本单位从业人员的安全生产教育和培训，保证从业人员掌握必需的安全生产知识和操作技能。</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8、应选单位应当统一组织编制外包工程应急预案。按照国家有关规定和应急预案的要求，分别建立应急救援组织或者指定应急救援人员，配备救援设备设施和器材，并定期组织演练。</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9、应选单位发生事故后，应当立即如实</w:t>
      </w:r>
      <w:proofErr w:type="gramStart"/>
      <w:r w:rsidRPr="00996062">
        <w:rPr>
          <w:rFonts w:ascii="仿宋" w:eastAsia="仿宋" w:hAnsi="仿宋" w:hint="eastAsia"/>
          <w:szCs w:val="24"/>
        </w:rPr>
        <w:t>地向招选单</w:t>
      </w:r>
      <w:proofErr w:type="gramEnd"/>
      <w:r w:rsidRPr="00996062">
        <w:rPr>
          <w:rFonts w:ascii="仿宋" w:eastAsia="仿宋" w:hAnsi="仿宋" w:hint="eastAsia"/>
          <w:szCs w:val="24"/>
        </w:rPr>
        <w:t>位报告，并启动相应的应急预案，采取有效措施，组织抢救，防止事故扩大。</w:t>
      </w:r>
    </w:p>
    <w:p w:rsidR="00CE3046" w:rsidRPr="00996062" w:rsidRDefault="00CE3046" w:rsidP="00A35EC7">
      <w:pPr>
        <w:snapToGrid w:val="0"/>
        <w:ind w:firstLineChars="200" w:firstLine="420"/>
        <w:rPr>
          <w:rFonts w:ascii="仿宋" w:eastAsia="仿宋" w:hAnsi="仿宋"/>
          <w:szCs w:val="24"/>
        </w:rPr>
      </w:pPr>
      <w:r w:rsidRPr="00996062">
        <w:rPr>
          <w:rFonts w:ascii="仿宋" w:eastAsia="仿宋" w:hAnsi="仿宋" w:hint="eastAsia"/>
          <w:szCs w:val="24"/>
        </w:rPr>
        <w:t>10、应确保周围建筑设施和人员的绝对安全，如因应选单位责任造成人员伤亡或造成财产损失，由应选单位承担一切经济损失和法律责任。</w:t>
      </w:r>
    </w:p>
    <w:p w:rsidR="00DA0F5A" w:rsidRPr="00996062" w:rsidRDefault="00DA0F5A" w:rsidP="00DA0F5A">
      <w:pPr>
        <w:snapToGrid w:val="0"/>
        <w:ind w:firstLineChars="200" w:firstLine="420"/>
        <w:rPr>
          <w:rFonts w:ascii="仿宋" w:eastAsia="仿宋" w:hAnsi="仿宋" w:cs="Arial"/>
          <w:kern w:val="0"/>
          <w:szCs w:val="28"/>
        </w:rPr>
      </w:pPr>
      <w:r w:rsidRPr="00996062">
        <w:rPr>
          <w:rFonts w:ascii="仿宋" w:eastAsia="仿宋" w:hAnsi="仿宋" w:cs="Arial" w:hint="eastAsia"/>
          <w:kern w:val="0"/>
          <w:szCs w:val="28"/>
        </w:rPr>
        <w:t>1</w:t>
      </w:r>
      <w:r w:rsidR="007A1E24" w:rsidRPr="00996062">
        <w:rPr>
          <w:rFonts w:ascii="仿宋" w:eastAsia="仿宋" w:hAnsi="仿宋" w:cs="Arial" w:hint="eastAsia"/>
          <w:kern w:val="0"/>
          <w:szCs w:val="28"/>
        </w:rPr>
        <w:t>1</w:t>
      </w:r>
      <w:r w:rsidRPr="00996062">
        <w:rPr>
          <w:rFonts w:ascii="仿宋" w:eastAsia="仿宋" w:hAnsi="仿宋" w:cs="Arial" w:hint="eastAsia"/>
          <w:kern w:val="0"/>
          <w:szCs w:val="28"/>
        </w:rPr>
        <w:t>、应选单位需认同华新的核心价值观，遵守公司《健康安全协议》（详见</w:t>
      </w:r>
      <w:r w:rsidR="002830A3" w:rsidRPr="00996062">
        <w:rPr>
          <w:rFonts w:ascii="仿宋" w:eastAsia="仿宋" w:hAnsi="仿宋" w:cs="Arial" w:hint="eastAsia"/>
          <w:kern w:val="0"/>
          <w:szCs w:val="28"/>
        </w:rPr>
        <w:t>以下</w:t>
      </w:r>
      <w:r w:rsidRPr="00996062">
        <w:rPr>
          <w:rFonts w:ascii="仿宋" w:eastAsia="仿宋" w:hAnsi="仿宋" w:cs="Arial" w:hint="eastAsia"/>
          <w:kern w:val="0"/>
          <w:szCs w:val="28"/>
        </w:rPr>
        <w:t>插入附件），其中承接运输业务的需遵循物流类协议、其他服务（不含运输）类型业务需遵循生产现场作业类协议、如服务内容包含作业类和运输类（如</w:t>
      </w:r>
      <w:proofErr w:type="gramStart"/>
      <w:r w:rsidRPr="00996062">
        <w:rPr>
          <w:rFonts w:ascii="仿宋" w:eastAsia="仿宋" w:hAnsi="仿宋" w:cs="Arial" w:hint="eastAsia"/>
          <w:kern w:val="0"/>
          <w:szCs w:val="28"/>
        </w:rPr>
        <w:t>开采全</w:t>
      </w:r>
      <w:proofErr w:type="gramEnd"/>
      <w:r w:rsidRPr="00996062">
        <w:rPr>
          <w:rFonts w:ascii="仿宋" w:eastAsia="仿宋" w:hAnsi="仿宋" w:cs="Arial" w:hint="eastAsia"/>
          <w:kern w:val="0"/>
          <w:szCs w:val="28"/>
        </w:rPr>
        <w:t>外包）则需要同时遵循以下两类协议。</w:t>
      </w:r>
    </w:p>
    <w:p w:rsidR="00DA0F5A" w:rsidRPr="00996062" w:rsidRDefault="00DA0F5A" w:rsidP="00DA0F5A">
      <w:pPr>
        <w:snapToGrid w:val="0"/>
        <w:ind w:firstLineChars="200" w:firstLine="420"/>
        <w:rPr>
          <w:rFonts w:ascii="仿宋" w:eastAsia="仿宋" w:hAnsi="仿宋" w:cs="Arial"/>
          <w:kern w:val="0"/>
          <w:szCs w:val="28"/>
        </w:rPr>
      </w:pPr>
    </w:p>
    <w:bookmarkStart w:id="18" w:name="_MON_1810626813"/>
    <w:bookmarkEnd w:id="18"/>
    <w:p w:rsidR="00DA0F5A" w:rsidRPr="00996062" w:rsidRDefault="00DA0F5A" w:rsidP="00DA0F5A">
      <w:pPr>
        <w:snapToGrid w:val="0"/>
        <w:ind w:firstLineChars="200" w:firstLine="420"/>
        <w:rPr>
          <w:rFonts w:ascii="仿宋" w:eastAsia="仿宋" w:hAnsi="仿宋" w:cs="Arial"/>
          <w:kern w:val="0"/>
          <w:szCs w:val="28"/>
        </w:rPr>
      </w:pPr>
      <w:r w:rsidRPr="00996062">
        <w:rPr>
          <w:rFonts w:ascii="仿宋" w:eastAsia="仿宋" w:hAnsi="仿宋" w:cs="Arial"/>
          <w:kern w:val="0"/>
          <w:szCs w:val="28"/>
        </w:rPr>
        <w:object w:dxaOrig="1504" w:dyaOrig="1042">
          <v:shape id="_x0000_i1033" type="#_x0000_t75" style="width:77pt;height:51.5pt" o:ole="">
            <v:imagedata r:id="rId32" o:title=""/>
          </v:shape>
          <o:OLEObject Type="Embed" ProgID="Word.Document.8" ShapeID="_x0000_i1033" DrawAspect="Icon" ObjectID="_1844321854" r:id="rId33">
            <o:FieldCodes>\s</o:FieldCodes>
          </o:OLEObject>
        </w:object>
      </w:r>
      <w:r w:rsidRPr="00996062">
        <w:rPr>
          <w:rFonts w:ascii="仿宋" w:eastAsia="仿宋" w:hAnsi="仿宋" w:cs="Arial"/>
          <w:kern w:val="0"/>
          <w:szCs w:val="28"/>
        </w:rPr>
        <w:t xml:space="preserve">     </w:t>
      </w:r>
      <w:bookmarkStart w:id="19" w:name="_MON_1810626838"/>
      <w:bookmarkEnd w:id="19"/>
      <w:r w:rsidRPr="00996062">
        <w:rPr>
          <w:rFonts w:ascii="Arial" w:eastAsia="楷体" w:hAnsi="Arial" w:cs="Arial"/>
          <w:b/>
          <w:kern w:val="0"/>
          <w:sz w:val="28"/>
          <w:szCs w:val="36"/>
        </w:rPr>
        <w:object w:dxaOrig="1504" w:dyaOrig="1042">
          <v:shape id="_x0000_i1034" type="#_x0000_t75" style="width:77pt;height:51.5pt" o:ole="">
            <v:imagedata r:id="rId34" o:title=""/>
          </v:shape>
          <o:OLEObject Type="Embed" ProgID="Word.Document.8" ShapeID="_x0000_i1034" DrawAspect="Icon" ObjectID="_1844321855" r:id="rId35">
            <o:FieldCodes>\s</o:FieldCodes>
          </o:OLEObject>
        </w:object>
      </w:r>
    </w:p>
    <w:p w:rsidR="00A35EC7" w:rsidRPr="00996062" w:rsidRDefault="00DA0F5A" w:rsidP="00DA0F5A">
      <w:pPr>
        <w:snapToGrid w:val="0"/>
        <w:ind w:firstLineChars="200" w:firstLine="420"/>
        <w:rPr>
          <w:rFonts w:ascii="仿宋" w:eastAsia="仿宋" w:hAnsi="仿宋"/>
          <w:szCs w:val="24"/>
        </w:rPr>
      </w:pPr>
      <w:r w:rsidRPr="00996062">
        <w:rPr>
          <w:rFonts w:ascii="仿宋" w:eastAsia="仿宋" w:hAnsi="仿宋" w:cs="Arial" w:hint="eastAsia"/>
          <w:kern w:val="0"/>
          <w:szCs w:val="28"/>
        </w:rPr>
        <w:t>1</w:t>
      </w:r>
      <w:r w:rsidR="007A1E24" w:rsidRPr="00996062">
        <w:rPr>
          <w:rFonts w:ascii="仿宋" w:eastAsia="仿宋" w:hAnsi="仿宋" w:cs="Arial" w:hint="eastAsia"/>
          <w:kern w:val="0"/>
          <w:szCs w:val="28"/>
        </w:rPr>
        <w:t>2</w:t>
      </w:r>
      <w:r w:rsidRPr="00996062">
        <w:rPr>
          <w:rFonts w:ascii="仿宋" w:eastAsia="仿宋" w:hAnsi="仿宋" w:cs="Arial" w:hint="eastAsia"/>
          <w:kern w:val="0"/>
          <w:szCs w:val="28"/>
        </w:rPr>
        <w:t>、应选单位需进行安全资格自评（测评范围及项目</w:t>
      </w:r>
      <w:r w:rsidR="002830A3" w:rsidRPr="00996062">
        <w:rPr>
          <w:rFonts w:ascii="仿宋" w:eastAsia="仿宋" w:hAnsi="仿宋" w:cs="Arial" w:hint="eastAsia"/>
          <w:kern w:val="0"/>
          <w:szCs w:val="28"/>
        </w:rPr>
        <w:t>详见以下插入附件）</w:t>
      </w:r>
      <w:r w:rsidRPr="00996062">
        <w:rPr>
          <w:rFonts w:ascii="仿宋" w:eastAsia="仿宋" w:hAnsi="仿宋" w:cs="Arial" w:hint="eastAsia"/>
          <w:kern w:val="0"/>
          <w:szCs w:val="28"/>
        </w:rPr>
        <w:t>，</w:t>
      </w:r>
      <w:r w:rsidR="002830A3" w:rsidRPr="00996062">
        <w:rPr>
          <w:rFonts w:ascii="仿宋" w:eastAsia="仿宋" w:hAnsi="仿宋" w:cs="Arial" w:hint="eastAsia"/>
          <w:kern w:val="0"/>
          <w:szCs w:val="28"/>
        </w:rPr>
        <w:t>如</w:t>
      </w:r>
      <w:r w:rsidRPr="00996062">
        <w:rPr>
          <w:rFonts w:ascii="仿宋" w:eastAsia="仿宋" w:hAnsi="仿宋" w:cs="Arial" w:hint="eastAsia"/>
          <w:kern w:val="0"/>
          <w:szCs w:val="28"/>
        </w:rPr>
        <w:t>自评得分低于70分</w:t>
      </w:r>
      <w:r w:rsidR="002830A3" w:rsidRPr="00996062">
        <w:rPr>
          <w:rFonts w:ascii="仿宋" w:eastAsia="仿宋" w:hAnsi="仿宋" w:cs="Arial" w:hint="eastAsia"/>
          <w:kern w:val="0"/>
          <w:szCs w:val="28"/>
        </w:rPr>
        <w:t>，</w:t>
      </w:r>
      <w:r w:rsidRPr="00996062">
        <w:rPr>
          <w:rFonts w:ascii="仿宋" w:eastAsia="仿宋" w:hAnsi="仿宋" w:cs="Arial" w:hint="eastAsia"/>
          <w:kern w:val="0"/>
          <w:szCs w:val="28"/>
        </w:rPr>
        <w:t>应放弃</w:t>
      </w:r>
      <w:r w:rsidR="002830A3" w:rsidRPr="00996062">
        <w:rPr>
          <w:rFonts w:ascii="仿宋" w:eastAsia="仿宋" w:hAnsi="仿宋" w:cs="Arial" w:hint="eastAsia"/>
          <w:kern w:val="0"/>
          <w:szCs w:val="28"/>
        </w:rPr>
        <w:t>应选（</w:t>
      </w:r>
      <w:r w:rsidRPr="00996062">
        <w:rPr>
          <w:rFonts w:ascii="仿宋" w:eastAsia="仿宋" w:hAnsi="仿宋" w:cs="Arial" w:hint="eastAsia"/>
          <w:kern w:val="0"/>
          <w:szCs w:val="28"/>
        </w:rPr>
        <w:t>拟中选的应选单位将由服务工厂组织进行现场评审，合格后方可成为中选方</w:t>
      </w:r>
      <w:r w:rsidR="002830A3" w:rsidRPr="00996062">
        <w:rPr>
          <w:rFonts w:ascii="仿宋" w:eastAsia="仿宋" w:hAnsi="仿宋" w:cs="Arial" w:hint="eastAsia"/>
          <w:kern w:val="0"/>
          <w:szCs w:val="28"/>
        </w:rPr>
        <w:t>）</w:t>
      </w:r>
      <w:r w:rsidRPr="00996062">
        <w:rPr>
          <w:rFonts w:ascii="仿宋" w:eastAsia="仿宋" w:hAnsi="仿宋" w:cs="Arial" w:hint="eastAsia"/>
          <w:kern w:val="0"/>
          <w:szCs w:val="28"/>
        </w:rPr>
        <w:t>。</w:t>
      </w:r>
    </w:p>
    <w:p w:rsidR="00A35EC7" w:rsidRPr="00996062" w:rsidRDefault="002830A3" w:rsidP="00A35EC7">
      <w:pPr>
        <w:snapToGrid w:val="0"/>
        <w:rPr>
          <w:rFonts w:ascii="仿宋" w:eastAsia="仿宋" w:hAnsi="仿宋"/>
          <w:szCs w:val="24"/>
        </w:rPr>
      </w:pPr>
      <w:r w:rsidRPr="00996062">
        <w:rPr>
          <w:rFonts w:ascii="仿宋" w:eastAsia="仿宋" w:hAnsi="仿宋"/>
          <w:szCs w:val="24"/>
        </w:rPr>
        <w:object w:dxaOrig="1504" w:dyaOrig="1042">
          <v:shape id="_x0000_i1035" type="#_x0000_t75" style="width:77pt;height:51.5pt" o:ole="">
            <v:imagedata r:id="rId36" o:title=""/>
          </v:shape>
          <o:OLEObject Type="Embed" ProgID="Excel.Sheet.8" ShapeID="_x0000_i1035" DrawAspect="Icon" ObjectID="_1844321856" r:id="rId37"/>
        </w:object>
      </w:r>
    </w:p>
    <w:p w:rsidR="007A1E24" w:rsidRPr="00996062" w:rsidRDefault="007A1E24" w:rsidP="007A1E24">
      <w:pPr>
        <w:snapToGrid w:val="0"/>
        <w:ind w:firstLineChars="200" w:firstLine="420"/>
        <w:rPr>
          <w:rFonts w:ascii="仿宋" w:eastAsia="仿宋" w:hAnsi="仿宋"/>
          <w:szCs w:val="24"/>
        </w:rPr>
      </w:pPr>
      <w:r w:rsidRPr="00996062">
        <w:rPr>
          <w:rFonts w:ascii="仿宋" w:eastAsia="仿宋" w:hAnsi="仿宋" w:hint="eastAsia"/>
          <w:szCs w:val="24"/>
        </w:rPr>
        <w:t>13、双方在开采承包合同以外必须按国家应急管理部门的要求另行签订安全协议（格式必须符合现行国家的相关安全协议模板）。</w:t>
      </w:r>
    </w:p>
    <w:p w:rsidR="00580EB4" w:rsidRPr="00996062" w:rsidRDefault="00305DE4" w:rsidP="00580EB4">
      <w:pPr>
        <w:snapToGrid w:val="0"/>
        <w:ind w:firstLineChars="200" w:firstLine="420"/>
        <w:rPr>
          <w:rFonts w:ascii="仿宋" w:eastAsia="仿宋" w:hAnsi="仿宋" w:cs="Arial"/>
          <w:kern w:val="0"/>
          <w:szCs w:val="28"/>
        </w:rPr>
      </w:pPr>
      <w:r w:rsidRPr="00996062">
        <w:rPr>
          <w:rFonts w:ascii="仿宋" w:eastAsia="仿宋" w:hAnsi="仿宋" w:cs="Arial" w:hint="eastAsia"/>
          <w:kern w:val="0"/>
          <w:szCs w:val="28"/>
        </w:rPr>
        <w:t>14、</w:t>
      </w:r>
      <w:r w:rsidR="00580EB4" w:rsidRPr="00996062">
        <w:rPr>
          <w:rFonts w:ascii="仿宋" w:eastAsia="仿宋" w:hAnsi="仿宋" w:cs="Arial" w:hint="eastAsia"/>
          <w:kern w:val="0"/>
          <w:szCs w:val="28"/>
        </w:rPr>
        <w:t>应选单位所使用工程设备必须符合国家排放标准，且</w:t>
      </w:r>
      <w:r w:rsidR="00580EB4" w:rsidRPr="00996062">
        <w:rPr>
          <w:rFonts w:ascii="仿宋" w:eastAsia="仿宋" w:hAnsi="仿宋" w:cs="Arial"/>
          <w:kern w:val="0"/>
          <w:szCs w:val="28"/>
        </w:rPr>
        <w:t>安全设施完善，符合</w:t>
      </w:r>
      <w:r w:rsidR="00580EB4" w:rsidRPr="00996062">
        <w:rPr>
          <w:rFonts w:ascii="仿宋" w:eastAsia="仿宋" w:hAnsi="仿宋" w:cs="Arial" w:hint="eastAsia"/>
          <w:kern w:val="0"/>
          <w:szCs w:val="28"/>
        </w:rPr>
        <w:t>华</w:t>
      </w:r>
      <w:r w:rsidR="00580EB4" w:rsidRPr="00996062">
        <w:rPr>
          <w:rFonts w:ascii="仿宋" w:eastAsia="仿宋" w:hAnsi="仿宋" w:cs="Arial"/>
          <w:kern w:val="0"/>
          <w:szCs w:val="28"/>
        </w:rPr>
        <w:t>新安全要求。</w:t>
      </w:r>
      <w:r w:rsidR="00580EB4" w:rsidRPr="00996062">
        <w:rPr>
          <w:rFonts w:ascii="仿宋" w:eastAsia="仿宋" w:hAnsi="仿宋" w:cs="Arial" w:hint="eastAsia"/>
          <w:kern w:val="0"/>
          <w:szCs w:val="28"/>
        </w:rPr>
        <w:t>应标文件里面所报设备型号、品牌和已使用年限将作为合同附件之一，并作为中标供应商进场检查依据，如不符合应标文件所报品牌型号等将视为违反合同，将按合同条款予以处罚或终止合同，并扣除合同履约保证金；</w:t>
      </w:r>
    </w:p>
    <w:p w:rsidR="00996062" w:rsidRDefault="00996062" w:rsidP="00580EB4">
      <w:pPr>
        <w:snapToGrid w:val="0"/>
        <w:ind w:firstLineChars="200" w:firstLine="420"/>
        <w:rPr>
          <w:rFonts w:ascii="仿宋" w:eastAsia="仿宋" w:hAnsi="仿宋" w:cs="Arial"/>
          <w:kern w:val="0"/>
          <w:szCs w:val="28"/>
        </w:rPr>
      </w:pPr>
    </w:p>
    <w:p w:rsidR="00580EB4" w:rsidRPr="00DA0F5A" w:rsidRDefault="00580EB4" w:rsidP="007C11C7">
      <w:pPr>
        <w:snapToGrid w:val="0"/>
        <w:rPr>
          <w:rFonts w:ascii="仿宋" w:eastAsia="仿宋" w:hAnsi="仿宋" w:cs="Arial"/>
          <w:kern w:val="0"/>
          <w:sz w:val="22"/>
          <w:szCs w:val="28"/>
        </w:rPr>
      </w:pPr>
    </w:p>
    <w:p w:rsidR="00474216" w:rsidRPr="00DA0F5A" w:rsidRDefault="007C11C7" w:rsidP="00474216">
      <w:pPr>
        <w:snapToGrid w:val="0"/>
        <w:spacing w:line="360" w:lineRule="auto"/>
        <w:jc w:val="center"/>
        <w:rPr>
          <w:rFonts w:ascii="Arial" w:eastAsia="楷体" w:hAnsi="Arial" w:cs="Arial"/>
          <w:b/>
          <w:kern w:val="0"/>
          <w:sz w:val="32"/>
          <w:szCs w:val="36"/>
        </w:rPr>
      </w:pPr>
      <w:r w:rsidRPr="00DA0F5A">
        <w:rPr>
          <w:rFonts w:ascii="Arial" w:eastAsia="楷体" w:hAnsi="Arial" w:cs="Arial" w:hint="eastAsia"/>
          <w:b/>
          <w:kern w:val="0"/>
          <w:sz w:val="32"/>
          <w:szCs w:val="36"/>
        </w:rPr>
        <w:t>第五部分</w:t>
      </w:r>
      <w:r w:rsidRPr="00DA0F5A">
        <w:rPr>
          <w:rFonts w:ascii="Arial" w:eastAsia="楷体" w:hAnsi="Arial" w:cs="Arial" w:hint="eastAsia"/>
          <w:b/>
          <w:kern w:val="0"/>
          <w:sz w:val="32"/>
          <w:szCs w:val="36"/>
        </w:rPr>
        <w:t xml:space="preserve">  </w:t>
      </w:r>
      <w:r w:rsidRPr="00DA0F5A">
        <w:rPr>
          <w:rFonts w:ascii="Arial" w:eastAsia="楷体" w:hAnsi="Arial" w:cs="Arial" w:hint="eastAsia"/>
          <w:b/>
          <w:kern w:val="0"/>
          <w:sz w:val="32"/>
          <w:szCs w:val="36"/>
        </w:rPr>
        <w:t>应选及报价流程</w:t>
      </w:r>
    </w:p>
    <w:p w:rsidR="00A50256" w:rsidRPr="00DA0F5A" w:rsidRDefault="00474216" w:rsidP="00474216">
      <w:pPr>
        <w:snapToGrid w:val="0"/>
        <w:spacing w:line="360" w:lineRule="auto"/>
        <w:rPr>
          <w:rFonts w:ascii="Arial" w:eastAsia="楷体" w:hAnsi="Arial" w:cs="Arial"/>
          <w:b/>
          <w:kern w:val="0"/>
          <w:sz w:val="32"/>
          <w:szCs w:val="36"/>
        </w:rPr>
      </w:pPr>
      <w:r w:rsidRPr="00DA0F5A">
        <w:rPr>
          <w:rFonts w:ascii="仿宋" w:eastAsia="仿宋" w:hAnsi="仿宋" w:cs="Arial" w:hint="eastAsia"/>
          <w:b/>
          <w:kern w:val="0"/>
          <w:sz w:val="22"/>
          <w:szCs w:val="28"/>
        </w:rPr>
        <w:t>一、</w:t>
      </w:r>
      <w:r w:rsidR="00A50256" w:rsidRPr="00DA0F5A">
        <w:rPr>
          <w:rFonts w:ascii="仿宋" w:eastAsia="仿宋" w:hAnsi="仿宋" w:cs="Arial" w:hint="eastAsia"/>
          <w:b/>
          <w:kern w:val="0"/>
          <w:sz w:val="22"/>
          <w:szCs w:val="28"/>
        </w:rPr>
        <w:t>注册</w:t>
      </w:r>
    </w:p>
    <w:p w:rsidR="001048C7" w:rsidRPr="00DA0F5A" w:rsidRDefault="001048C7" w:rsidP="001048C7">
      <w:pPr>
        <w:snapToGrid w:val="0"/>
        <w:rPr>
          <w:rFonts w:ascii="仿宋" w:eastAsia="仿宋" w:hAnsi="仿宋" w:cs="Arial"/>
          <w:b/>
          <w:kern w:val="0"/>
          <w:sz w:val="22"/>
          <w:szCs w:val="28"/>
        </w:rPr>
      </w:pPr>
    </w:p>
    <w:p w:rsidR="000D7C46" w:rsidRDefault="00474216" w:rsidP="00474216">
      <w:pPr>
        <w:snapToGrid w:val="0"/>
        <w:rPr>
          <w:rFonts w:ascii="仿宋" w:eastAsia="仿宋" w:hAnsi="仿宋" w:cs="Arial"/>
          <w:kern w:val="0"/>
          <w:sz w:val="22"/>
          <w:szCs w:val="28"/>
        </w:rPr>
      </w:pPr>
      <w:r w:rsidRPr="00DA0F5A">
        <w:rPr>
          <w:rFonts w:ascii="仿宋" w:eastAsia="仿宋" w:hAnsi="仿宋" w:cs="Arial" w:hint="eastAsia"/>
          <w:b/>
          <w:kern w:val="0"/>
          <w:sz w:val="22"/>
          <w:szCs w:val="28"/>
        </w:rPr>
        <w:t>二、</w:t>
      </w:r>
      <w:r w:rsidR="000D7C46" w:rsidRPr="00DA0F5A">
        <w:rPr>
          <w:rFonts w:ascii="仿宋" w:eastAsia="仿宋" w:hAnsi="仿宋" w:cs="Arial" w:hint="eastAsia"/>
          <w:b/>
          <w:kern w:val="0"/>
          <w:sz w:val="22"/>
          <w:szCs w:val="28"/>
        </w:rPr>
        <w:t>查阅</w:t>
      </w:r>
      <w:r w:rsidR="000D7C46" w:rsidRPr="00DA0F5A">
        <w:rPr>
          <w:rFonts w:ascii="仿宋" w:eastAsia="仿宋" w:hAnsi="仿宋" w:cs="Arial" w:hint="eastAsia"/>
          <w:kern w:val="0"/>
          <w:sz w:val="22"/>
          <w:szCs w:val="28"/>
        </w:rPr>
        <w:t>标书，在网页自行下载授权书、承诺书（模板）后，打印、签字、盖章、扫描</w:t>
      </w:r>
      <w:r w:rsidR="009A356F" w:rsidRPr="00DA0F5A">
        <w:rPr>
          <w:rFonts w:ascii="仿宋" w:eastAsia="仿宋" w:hAnsi="仿宋" w:cs="Arial" w:hint="eastAsia"/>
          <w:kern w:val="0"/>
          <w:sz w:val="22"/>
          <w:szCs w:val="28"/>
        </w:rPr>
        <w:t>。</w:t>
      </w:r>
    </w:p>
    <w:p w:rsidR="003329D4" w:rsidRDefault="003329D4" w:rsidP="00474216">
      <w:pPr>
        <w:snapToGrid w:val="0"/>
        <w:rPr>
          <w:rFonts w:ascii="仿宋" w:eastAsia="仿宋" w:hAnsi="仿宋" w:cs="Arial"/>
          <w:kern w:val="0"/>
          <w:sz w:val="22"/>
          <w:szCs w:val="28"/>
        </w:rPr>
      </w:pPr>
    </w:p>
    <w:p w:rsidR="003329D4" w:rsidRPr="00DA0F5A" w:rsidRDefault="003329D4" w:rsidP="003329D4">
      <w:pPr>
        <w:snapToGrid w:val="0"/>
        <w:rPr>
          <w:rFonts w:ascii="仿宋" w:eastAsia="仿宋" w:hAnsi="仿宋" w:cs="Arial"/>
          <w:b/>
          <w:kern w:val="0"/>
          <w:sz w:val="22"/>
          <w:szCs w:val="28"/>
        </w:rPr>
      </w:pPr>
      <w:r>
        <w:rPr>
          <w:rFonts w:ascii="仿宋" w:eastAsia="仿宋" w:hAnsi="仿宋" w:cs="Arial" w:hint="eastAsia"/>
          <w:b/>
          <w:kern w:val="0"/>
          <w:sz w:val="22"/>
          <w:szCs w:val="28"/>
        </w:rPr>
        <w:t>三、</w:t>
      </w:r>
      <w:r w:rsidRPr="00DA0F5A">
        <w:rPr>
          <w:rFonts w:ascii="仿宋" w:eastAsia="仿宋" w:hAnsi="仿宋" w:cs="Arial" w:hint="eastAsia"/>
          <w:b/>
          <w:kern w:val="0"/>
          <w:sz w:val="22"/>
          <w:szCs w:val="28"/>
        </w:rPr>
        <w:t>应选单位组织进行现场勘探：</w:t>
      </w:r>
    </w:p>
    <w:p w:rsidR="003329D4" w:rsidRPr="00DA0F5A" w:rsidRDefault="003329D4" w:rsidP="003329D4">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1、招选单位不统一组织勘探以及统一的答疑会。</w:t>
      </w:r>
    </w:p>
    <w:p w:rsidR="003329D4" w:rsidRPr="00DA0F5A" w:rsidRDefault="003329D4" w:rsidP="003329D4">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proofErr w:type="gramStart"/>
      <w:r w:rsidRPr="00DA0F5A">
        <w:rPr>
          <w:rFonts w:ascii="仿宋" w:eastAsia="仿宋" w:hAnsi="仿宋" w:cs="Arial" w:hint="eastAsia"/>
          <w:kern w:val="0"/>
          <w:sz w:val="22"/>
          <w:szCs w:val="28"/>
        </w:rPr>
        <w:t>经招选单</w:t>
      </w:r>
      <w:proofErr w:type="gramEnd"/>
      <w:r w:rsidRPr="00DA0F5A">
        <w:rPr>
          <w:rFonts w:ascii="仿宋" w:eastAsia="仿宋" w:hAnsi="仿宋" w:cs="Arial" w:hint="eastAsia"/>
          <w:kern w:val="0"/>
          <w:sz w:val="22"/>
          <w:szCs w:val="28"/>
        </w:rPr>
        <w:t>位允许，应选单位可以勘探为目的进入项目现场，产生的相关费用由应选单位自行承担。应选单位应注意安全以免发生意外，需自行承担勘探现场的相关安全等责任和风险，且不得因此使招选单</w:t>
      </w:r>
      <w:proofErr w:type="gramStart"/>
      <w:r w:rsidRPr="00DA0F5A">
        <w:rPr>
          <w:rFonts w:ascii="仿宋" w:eastAsia="仿宋" w:hAnsi="仿宋" w:cs="Arial" w:hint="eastAsia"/>
          <w:kern w:val="0"/>
          <w:sz w:val="22"/>
          <w:szCs w:val="28"/>
        </w:rPr>
        <w:t>位承担</w:t>
      </w:r>
      <w:proofErr w:type="gramEnd"/>
      <w:r w:rsidRPr="00DA0F5A">
        <w:rPr>
          <w:rFonts w:ascii="仿宋" w:eastAsia="仿宋" w:hAnsi="仿宋" w:cs="Arial" w:hint="eastAsia"/>
          <w:kern w:val="0"/>
          <w:sz w:val="22"/>
          <w:szCs w:val="28"/>
        </w:rPr>
        <w:t>有关的责任和蒙受损失。</w:t>
      </w:r>
    </w:p>
    <w:p w:rsidR="003329D4" w:rsidRDefault="003329D4" w:rsidP="003329D4">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3、应选单位需针对</w:t>
      </w:r>
      <w:r w:rsidR="009641EF">
        <w:rPr>
          <w:rFonts w:ascii="仿宋" w:eastAsia="仿宋" w:hAnsi="仿宋" w:cs="Arial" w:hint="eastAsia"/>
          <w:kern w:val="0"/>
          <w:sz w:val="22"/>
          <w:szCs w:val="28"/>
        </w:rPr>
        <w:t>本项目</w:t>
      </w:r>
      <w:r w:rsidRPr="00DA0F5A">
        <w:rPr>
          <w:rFonts w:ascii="仿宋" w:eastAsia="仿宋" w:hAnsi="仿宋" w:cs="Arial" w:hint="eastAsia"/>
          <w:kern w:val="0"/>
          <w:sz w:val="22"/>
          <w:szCs w:val="28"/>
        </w:rPr>
        <w:t>的相关问题与工厂进行充分沟通与了解，并持有工厂签字/盖章确认的到访回执单（模板</w:t>
      </w:r>
      <w:r>
        <w:rPr>
          <w:rFonts w:ascii="仿宋" w:eastAsia="仿宋" w:hAnsi="仿宋" w:cs="Arial" w:hint="eastAsia"/>
          <w:kern w:val="0"/>
          <w:sz w:val="22"/>
          <w:szCs w:val="28"/>
        </w:rPr>
        <w:t>如下</w:t>
      </w:r>
      <w:r w:rsidRPr="00DA0F5A">
        <w:rPr>
          <w:rFonts w:ascii="仿宋" w:eastAsia="仿宋" w:hAnsi="仿宋" w:cs="Arial" w:hint="eastAsia"/>
          <w:kern w:val="0"/>
          <w:sz w:val="22"/>
          <w:szCs w:val="28"/>
        </w:rPr>
        <w:t>）。</w:t>
      </w:r>
    </w:p>
    <w:bookmarkStart w:id="20" w:name="_MON_1810645296"/>
    <w:bookmarkEnd w:id="20"/>
    <w:p w:rsidR="003329D4" w:rsidRDefault="006950B1" w:rsidP="006950B1">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object w:dxaOrig="1504" w:dyaOrig="1041">
          <v:shape id="_x0000_i1036" type="#_x0000_t75" style="width:77pt;height:51.5pt" o:ole="">
            <v:imagedata r:id="rId38" o:title=""/>
          </v:shape>
          <o:OLEObject Type="Embed" ProgID="Word.Document.12" ShapeID="_x0000_i1036" DrawAspect="Icon" ObjectID="_1844321857" r:id="rId39">
            <o:FieldCodes>\s</o:FieldCodes>
          </o:OLEObject>
        </w:object>
      </w:r>
    </w:p>
    <w:p w:rsidR="006950B1" w:rsidRPr="00DA0F5A" w:rsidRDefault="006950B1" w:rsidP="006950B1">
      <w:pPr>
        <w:snapToGrid w:val="0"/>
        <w:ind w:firstLineChars="200" w:firstLine="440"/>
        <w:rPr>
          <w:rFonts w:ascii="仿宋" w:eastAsia="仿宋" w:hAnsi="仿宋" w:cs="Arial"/>
          <w:kern w:val="0"/>
          <w:sz w:val="22"/>
          <w:szCs w:val="28"/>
        </w:rPr>
      </w:pPr>
    </w:p>
    <w:p w:rsidR="002504FB" w:rsidRDefault="003329D4" w:rsidP="002504FB">
      <w:pPr>
        <w:snapToGrid w:val="0"/>
        <w:rPr>
          <w:rFonts w:ascii="仿宋" w:eastAsia="仿宋" w:hAnsi="仿宋" w:cs="Arial"/>
          <w:b/>
          <w:kern w:val="0"/>
          <w:sz w:val="22"/>
          <w:szCs w:val="28"/>
        </w:rPr>
      </w:pPr>
      <w:r>
        <w:rPr>
          <w:rFonts w:ascii="仿宋" w:eastAsia="仿宋" w:hAnsi="仿宋" w:cs="Arial" w:hint="eastAsia"/>
          <w:kern w:val="0"/>
          <w:sz w:val="22"/>
          <w:szCs w:val="28"/>
        </w:rPr>
        <w:t>四</w:t>
      </w:r>
      <w:r>
        <w:rPr>
          <w:rFonts w:ascii="仿宋" w:eastAsia="仿宋" w:hAnsi="仿宋" w:cs="Arial" w:hint="eastAsia"/>
          <w:b/>
          <w:kern w:val="0"/>
          <w:sz w:val="22"/>
          <w:szCs w:val="28"/>
        </w:rPr>
        <w:t>、</w:t>
      </w:r>
      <w:r w:rsidRPr="00DA0F5A">
        <w:rPr>
          <w:rFonts w:ascii="仿宋" w:eastAsia="仿宋" w:hAnsi="仿宋" w:cs="Arial" w:hint="eastAsia"/>
          <w:b/>
          <w:kern w:val="0"/>
          <w:sz w:val="22"/>
          <w:szCs w:val="28"/>
        </w:rPr>
        <w:t>缴纳</w:t>
      </w:r>
      <w:r w:rsidR="002504FB">
        <w:rPr>
          <w:rFonts w:ascii="仿宋" w:eastAsia="仿宋" w:hAnsi="仿宋" w:cs="Arial" w:hint="eastAsia"/>
          <w:b/>
          <w:kern w:val="0"/>
          <w:sz w:val="22"/>
          <w:szCs w:val="28"/>
        </w:rPr>
        <w:t>招选工本费</w:t>
      </w:r>
      <w:r w:rsidRPr="00DA0F5A">
        <w:rPr>
          <w:rFonts w:ascii="仿宋" w:eastAsia="仿宋" w:hAnsi="仿宋" w:cs="Arial" w:hint="eastAsia"/>
          <w:b/>
          <w:kern w:val="0"/>
          <w:sz w:val="22"/>
          <w:szCs w:val="28"/>
        </w:rPr>
        <w:t>：</w:t>
      </w:r>
    </w:p>
    <w:p w:rsidR="002504FB" w:rsidRDefault="002504FB" w:rsidP="002504FB">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1</w:t>
      </w:r>
      <w:r>
        <w:rPr>
          <w:rFonts w:ascii="仿宋" w:eastAsia="仿宋" w:hAnsi="仿宋" w:cs="Arial" w:hint="eastAsia"/>
          <w:kern w:val="0"/>
          <w:sz w:val="22"/>
          <w:szCs w:val="28"/>
        </w:rPr>
        <w:t>、</w:t>
      </w:r>
      <w:r w:rsidR="003329D4" w:rsidRPr="00DA0F5A">
        <w:rPr>
          <w:rFonts w:ascii="仿宋" w:eastAsia="仿宋" w:hAnsi="仿宋" w:cs="Arial" w:hint="eastAsia"/>
          <w:kern w:val="0"/>
          <w:sz w:val="22"/>
          <w:szCs w:val="28"/>
        </w:rPr>
        <w:t>应选单位需在应选</w:t>
      </w:r>
      <w:proofErr w:type="gramStart"/>
      <w:r w:rsidR="003329D4" w:rsidRPr="00DA0F5A">
        <w:rPr>
          <w:rFonts w:ascii="仿宋" w:eastAsia="仿宋" w:hAnsi="仿宋" w:cs="Arial" w:hint="eastAsia"/>
          <w:kern w:val="0"/>
          <w:sz w:val="22"/>
          <w:szCs w:val="28"/>
        </w:rPr>
        <w:t>时资格</w:t>
      </w:r>
      <w:proofErr w:type="gramEnd"/>
      <w:r w:rsidR="003329D4" w:rsidRPr="00DA0F5A">
        <w:rPr>
          <w:rFonts w:ascii="仿宋" w:eastAsia="仿宋" w:hAnsi="仿宋" w:cs="Arial" w:hint="eastAsia"/>
          <w:kern w:val="0"/>
          <w:sz w:val="22"/>
          <w:szCs w:val="28"/>
        </w:rPr>
        <w:t>审查前，</w:t>
      </w:r>
      <w:r w:rsidR="003329D4">
        <w:rPr>
          <w:rFonts w:ascii="仿宋" w:eastAsia="仿宋" w:hAnsi="仿宋" w:cs="Arial" w:hint="eastAsia"/>
          <w:kern w:val="0"/>
          <w:sz w:val="22"/>
          <w:szCs w:val="28"/>
        </w:rPr>
        <w:t>按照要求</w:t>
      </w:r>
      <w:r w:rsidR="003329D4" w:rsidRPr="00DA0F5A">
        <w:rPr>
          <w:rFonts w:ascii="仿宋" w:eastAsia="仿宋" w:hAnsi="仿宋" w:cs="Arial" w:hint="eastAsia"/>
          <w:kern w:val="0"/>
          <w:sz w:val="22"/>
          <w:szCs w:val="28"/>
        </w:rPr>
        <w:t>采用银行转账或电汇等缴纳方式（不直接收取现金、个人存折），一次性足额存入投标保证金专用账户，并在进账凭证上写明投标项目名称、投标单位名称(全称)、联系人及联系方式，以便核对查实。</w:t>
      </w:r>
    </w:p>
    <w:p w:rsidR="002504FB" w:rsidRDefault="002504FB" w:rsidP="002504FB">
      <w:pPr>
        <w:snapToGrid w:val="0"/>
        <w:ind w:firstLineChars="200" w:firstLine="440"/>
        <w:rPr>
          <w:rFonts w:ascii="仿宋" w:eastAsia="仿宋" w:hAnsi="仿宋" w:cs="Arial"/>
          <w:kern w:val="0"/>
          <w:sz w:val="22"/>
          <w:szCs w:val="28"/>
        </w:rPr>
      </w:pPr>
      <w:r w:rsidRPr="002504FB">
        <w:rPr>
          <w:rFonts w:ascii="仿宋" w:eastAsia="仿宋" w:hAnsi="仿宋" w:cs="Arial"/>
          <w:kern w:val="0"/>
          <w:sz w:val="22"/>
          <w:szCs w:val="28"/>
        </w:rPr>
        <w:t>2</w:t>
      </w:r>
      <w:r w:rsidRPr="002504FB">
        <w:rPr>
          <w:rFonts w:ascii="仿宋" w:eastAsia="仿宋" w:hAnsi="仿宋" w:cs="Arial" w:hint="eastAsia"/>
          <w:kern w:val="0"/>
          <w:sz w:val="22"/>
          <w:szCs w:val="28"/>
        </w:rPr>
        <w:t>、按规定本次招选的中标单位需缴纳中选服务费（</w:t>
      </w:r>
      <w:r w:rsidRPr="002504FB">
        <w:rPr>
          <w:rFonts w:ascii="仿宋" w:eastAsia="仿宋" w:hAnsi="仿宋" w:cs="Arial"/>
          <w:kern w:val="0"/>
          <w:sz w:val="22"/>
          <w:szCs w:val="28"/>
        </w:rPr>
        <w:t>按差额定率累进法计算</w:t>
      </w:r>
      <w:r w:rsidRPr="002504FB">
        <w:rPr>
          <w:rFonts w:ascii="仿宋" w:eastAsia="仿宋" w:hAnsi="仿宋" w:cs="Arial" w:hint="eastAsia"/>
          <w:kern w:val="0"/>
          <w:sz w:val="22"/>
          <w:szCs w:val="28"/>
        </w:rPr>
        <w:t>）</w:t>
      </w:r>
      <w:r w:rsidRPr="002504FB">
        <w:rPr>
          <w:rFonts w:ascii="仿宋" w:eastAsia="仿宋" w:hAnsi="仿宋" w:cs="Arial"/>
          <w:kern w:val="0"/>
          <w:sz w:val="22"/>
          <w:szCs w:val="28"/>
        </w:rPr>
        <w:t>。</w:t>
      </w:r>
      <w:r w:rsidRPr="002504FB">
        <w:rPr>
          <w:rFonts w:ascii="仿宋" w:eastAsia="仿宋" w:hAnsi="仿宋" w:cs="Arial" w:hint="eastAsia"/>
          <w:kern w:val="0"/>
          <w:sz w:val="22"/>
          <w:szCs w:val="28"/>
        </w:rPr>
        <w:t>中选单位若未按要求缴纳服务费用，招选单位有权拒绝签订采购合同。如在缴纳中选服务费后，而因招选方原因导致合同无法执行的，可在宣布之日起10个工作日内退还中选服务费。</w:t>
      </w:r>
    </w:p>
    <w:p w:rsidR="002504FB" w:rsidRPr="002504FB" w:rsidRDefault="002504FB" w:rsidP="002504FB">
      <w:pPr>
        <w:snapToGrid w:val="0"/>
        <w:ind w:firstLineChars="200" w:firstLine="440"/>
        <w:rPr>
          <w:rFonts w:ascii="仿宋" w:eastAsia="仿宋" w:hAnsi="仿宋" w:cs="Arial"/>
          <w:kern w:val="0"/>
          <w:sz w:val="22"/>
          <w:szCs w:val="28"/>
        </w:rPr>
      </w:pPr>
      <w:r w:rsidRPr="002504FB">
        <w:rPr>
          <w:rFonts w:ascii="仿宋" w:eastAsia="仿宋" w:hAnsi="仿宋" w:cs="Arial" w:hint="eastAsia"/>
          <w:kern w:val="0"/>
          <w:sz w:val="22"/>
          <w:szCs w:val="28"/>
        </w:rPr>
        <w:t>3、目前公司的在供商，如账上仍有足够的应付账款，可出具承诺函，同意冻结相应额度的款项作为该项目的保证金。</w:t>
      </w:r>
    </w:p>
    <w:p w:rsidR="002504FB" w:rsidRPr="000077E8" w:rsidRDefault="002504FB" w:rsidP="002504FB">
      <w:pPr>
        <w:adjustRightInd w:val="0"/>
        <w:snapToGrid w:val="0"/>
        <w:spacing w:line="300" w:lineRule="auto"/>
        <w:ind w:firstLineChars="200" w:firstLine="440"/>
        <w:rPr>
          <w:rFonts w:ascii="Times New Roman" w:eastAsia="仿宋_GB2312" w:hAnsi="Times New Roman"/>
          <w:snapToGrid w:val="0"/>
          <w:sz w:val="22"/>
        </w:rPr>
      </w:pPr>
      <w:r>
        <w:rPr>
          <w:rFonts w:eastAsia="仿宋_GB2312" w:hint="eastAsia"/>
          <w:snapToGrid w:val="0"/>
          <w:sz w:val="22"/>
        </w:rPr>
        <w:t>4</w:t>
      </w:r>
      <w:r>
        <w:rPr>
          <w:rFonts w:eastAsia="仿宋_GB2312" w:hint="eastAsia"/>
          <w:snapToGrid w:val="0"/>
          <w:sz w:val="22"/>
        </w:rPr>
        <w:t>、</w:t>
      </w:r>
      <w:r w:rsidRPr="000077E8">
        <w:rPr>
          <w:rFonts w:ascii="Times New Roman" w:eastAsia="仿宋_GB2312" w:hAnsi="Times New Roman" w:hint="eastAsia"/>
          <w:snapToGrid w:val="0"/>
          <w:sz w:val="22"/>
        </w:rPr>
        <w:t>收费标准如下：</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3051"/>
        <w:gridCol w:w="3219"/>
      </w:tblGrid>
      <w:tr w:rsidR="002504FB" w:rsidRPr="00EA368B" w:rsidTr="007C7C6D">
        <w:tc>
          <w:tcPr>
            <w:tcW w:w="1786" w:type="pct"/>
            <w:shd w:val="clear" w:color="auto" w:fill="D9D9D9" w:themeFill="background1" w:themeFillShade="D9"/>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lastRenderedPageBreak/>
              <w:t>标的范围</w:t>
            </w:r>
          </w:p>
        </w:tc>
        <w:tc>
          <w:tcPr>
            <w:tcW w:w="1564" w:type="pct"/>
            <w:shd w:val="clear" w:color="auto" w:fill="D9D9D9" w:themeFill="background1" w:themeFillShade="D9"/>
          </w:tcPr>
          <w:p w:rsidR="002504FB" w:rsidRPr="005A6C75" w:rsidRDefault="002504FB" w:rsidP="007C7C6D">
            <w:pPr>
              <w:jc w:val="center"/>
              <w:rPr>
                <w:rFonts w:ascii="仿宋" w:eastAsia="仿宋" w:hAnsi="仿宋" w:cs="Arial"/>
                <w:kern w:val="0"/>
                <w:sz w:val="22"/>
                <w:szCs w:val="28"/>
              </w:rPr>
            </w:pPr>
            <w:r w:rsidRPr="005A6C75">
              <w:rPr>
                <w:rFonts w:ascii="仿宋" w:eastAsia="仿宋" w:hAnsi="仿宋" w:cs="宋体" w:hint="eastAsia"/>
                <w:color w:val="000000"/>
                <w:kern w:val="0"/>
                <w:sz w:val="24"/>
                <w:szCs w:val="24"/>
              </w:rPr>
              <w:t>招选工本费</w:t>
            </w:r>
            <w:r w:rsidRPr="000F617D">
              <w:rPr>
                <w:rFonts w:ascii="仿宋" w:eastAsia="仿宋" w:hAnsi="仿宋" w:cs="宋体" w:hint="eastAsia"/>
                <w:color w:val="000000"/>
                <w:kern w:val="0"/>
                <w:sz w:val="24"/>
              </w:rPr>
              <w:t>金额（元）</w:t>
            </w:r>
          </w:p>
        </w:tc>
        <w:tc>
          <w:tcPr>
            <w:tcW w:w="1650" w:type="pct"/>
            <w:shd w:val="clear" w:color="auto" w:fill="D9D9D9" w:themeFill="background1" w:themeFillShade="D9"/>
          </w:tcPr>
          <w:p w:rsidR="002504FB" w:rsidRPr="005A6C75" w:rsidRDefault="002504FB" w:rsidP="007C7C6D">
            <w:pPr>
              <w:widowControl w:val="0"/>
              <w:jc w:val="center"/>
              <w:rPr>
                <w:rFonts w:ascii="仿宋" w:eastAsia="仿宋" w:hAnsi="仿宋" w:cs="Arial"/>
                <w:kern w:val="0"/>
                <w:sz w:val="22"/>
                <w:szCs w:val="28"/>
              </w:rPr>
            </w:pPr>
            <w:r w:rsidRPr="000F617D">
              <w:rPr>
                <w:rFonts w:ascii="仿宋" w:eastAsia="仿宋" w:hAnsi="仿宋" w:cs="宋体" w:hint="eastAsia"/>
                <w:color w:val="000000"/>
                <w:kern w:val="0"/>
                <w:sz w:val="24"/>
              </w:rPr>
              <w:t>中选服务费收费比例</w:t>
            </w:r>
          </w:p>
        </w:tc>
      </w:tr>
      <w:tr w:rsidR="002504FB" w:rsidRPr="00EA368B" w:rsidTr="007C7C6D">
        <w:tc>
          <w:tcPr>
            <w:tcW w:w="1786" w:type="pct"/>
            <w:shd w:val="clear" w:color="auto" w:fill="auto"/>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50万元&lt;-≤200万元</w:t>
            </w:r>
          </w:p>
        </w:tc>
        <w:tc>
          <w:tcPr>
            <w:tcW w:w="1564" w:type="pct"/>
          </w:tcPr>
          <w:p w:rsidR="002504FB" w:rsidRPr="005A6C75" w:rsidRDefault="002504FB" w:rsidP="007C7C6D">
            <w:pPr>
              <w:jc w:val="center"/>
              <w:rPr>
                <w:rFonts w:ascii="仿宋" w:eastAsia="仿宋" w:hAnsi="仿宋" w:cs="Arial"/>
                <w:kern w:val="0"/>
                <w:sz w:val="22"/>
                <w:szCs w:val="28"/>
              </w:rPr>
            </w:pPr>
            <w:r w:rsidRPr="005A6C75">
              <w:rPr>
                <w:rFonts w:ascii="仿宋" w:eastAsia="仿宋" w:hAnsi="仿宋" w:cs="Arial"/>
                <w:kern w:val="0"/>
                <w:sz w:val="22"/>
                <w:szCs w:val="28"/>
              </w:rPr>
              <w:t>400</w:t>
            </w:r>
          </w:p>
        </w:tc>
        <w:tc>
          <w:tcPr>
            <w:tcW w:w="1650"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0.6%</w:t>
            </w:r>
          </w:p>
        </w:tc>
      </w:tr>
      <w:tr w:rsidR="002504FB" w:rsidRPr="00EA368B" w:rsidTr="007C7C6D">
        <w:tc>
          <w:tcPr>
            <w:tcW w:w="1786" w:type="pct"/>
            <w:shd w:val="clear" w:color="auto" w:fill="auto"/>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200万元&lt;-≤500万元</w:t>
            </w:r>
          </w:p>
        </w:tc>
        <w:tc>
          <w:tcPr>
            <w:tcW w:w="1564" w:type="pct"/>
          </w:tcPr>
          <w:p w:rsidR="002504FB" w:rsidRPr="005A6C75" w:rsidRDefault="002504FB" w:rsidP="007C7C6D">
            <w:pPr>
              <w:jc w:val="center"/>
              <w:rPr>
                <w:rFonts w:ascii="仿宋" w:eastAsia="仿宋" w:hAnsi="仿宋" w:cs="Arial"/>
                <w:kern w:val="0"/>
                <w:sz w:val="22"/>
                <w:szCs w:val="28"/>
              </w:rPr>
            </w:pPr>
            <w:r w:rsidRPr="005A6C75">
              <w:rPr>
                <w:rFonts w:ascii="仿宋" w:eastAsia="仿宋" w:hAnsi="仿宋" w:cs="Arial"/>
                <w:kern w:val="0"/>
                <w:sz w:val="22"/>
                <w:szCs w:val="28"/>
              </w:rPr>
              <w:t>400</w:t>
            </w:r>
          </w:p>
        </w:tc>
        <w:tc>
          <w:tcPr>
            <w:tcW w:w="1650"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0.55%</w:t>
            </w:r>
          </w:p>
        </w:tc>
      </w:tr>
      <w:tr w:rsidR="002504FB" w:rsidRPr="00EA368B" w:rsidTr="007C7C6D">
        <w:tc>
          <w:tcPr>
            <w:tcW w:w="1786" w:type="pct"/>
            <w:shd w:val="clear" w:color="auto" w:fill="auto"/>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500万元&lt;-≤1000万元</w:t>
            </w:r>
          </w:p>
        </w:tc>
        <w:tc>
          <w:tcPr>
            <w:tcW w:w="1564" w:type="pct"/>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kern w:val="0"/>
                <w:sz w:val="22"/>
                <w:szCs w:val="28"/>
              </w:rPr>
              <w:t>800</w:t>
            </w:r>
          </w:p>
        </w:tc>
        <w:tc>
          <w:tcPr>
            <w:tcW w:w="1650"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0.4%</w:t>
            </w:r>
          </w:p>
        </w:tc>
      </w:tr>
      <w:tr w:rsidR="002504FB" w:rsidRPr="00EA368B" w:rsidTr="007C7C6D">
        <w:tc>
          <w:tcPr>
            <w:tcW w:w="1786" w:type="pct"/>
            <w:shd w:val="clear" w:color="auto" w:fill="auto"/>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1000万元&lt;-≤5000万元</w:t>
            </w:r>
          </w:p>
        </w:tc>
        <w:tc>
          <w:tcPr>
            <w:tcW w:w="1564" w:type="pct"/>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kern w:val="0"/>
                <w:sz w:val="22"/>
                <w:szCs w:val="28"/>
              </w:rPr>
              <w:t>800</w:t>
            </w:r>
          </w:p>
        </w:tc>
        <w:tc>
          <w:tcPr>
            <w:tcW w:w="1650"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0.2%</w:t>
            </w:r>
          </w:p>
        </w:tc>
      </w:tr>
      <w:tr w:rsidR="002504FB" w:rsidRPr="00EA368B" w:rsidTr="007C7C6D">
        <w:tc>
          <w:tcPr>
            <w:tcW w:w="1786" w:type="pct"/>
            <w:shd w:val="clear" w:color="auto" w:fill="auto"/>
            <w:noWrap/>
            <w:vAlign w:val="center"/>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5000万元&lt;-≤1亿元</w:t>
            </w:r>
          </w:p>
        </w:tc>
        <w:tc>
          <w:tcPr>
            <w:tcW w:w="1564"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kern w:val="0"/>
                <w:sz w:val="22"/>
                <w:szCs w:val="28"/>
              </w:rPr>
              <w:t>1000</w:t>
            </w:r>
          </w:p>
        </w:tc>
        <w:tc>
          <w:tcPr>
            <w:tcW w:w="1650" w:type="pct"/>
          </w:tcPr>
          <w:p w:rsidR="002504FB" w:rsidRPr="005A6C75" w:rsidRDefault="002504FB" w:rsidP="007C7C6D">
            <w:pPr>
              <w:widowControl w:val="0"/>
              <w:jc w:val="center"/>
              <w:rPr>
                <w:rFonts w:ascii="仿宋" w:eastAsia="仿宋" w:hAnsi="仿宋" w:cs="Arial"/>
                <w:kern w:val="0"/>
                <w:sz w:val="22"/>
                <w:szCs w:val="28"/>
              </w:rPr>
            </w:pPr>
            <w:r w:rsidRPr="005A6C75">
              <w:rPr>
                <w:rFonts w:ascii="仿宋" w:eastAsia="仿宋" w:hAnsi="仿宋" w:cs="Arial" w:hint="eastAsia"/>
                <w:kern w:val="0"/>
                <w:sz w:val="22"/>
                <w:szCs w:val="28"/>
              </w:rPr>
              <w:t>0.1%</w:t>
            </w:r>
          </w:p>
        </w:tc>
      </w:tr>
      <w:tr w:rsidR="002504FB" w:rsidRPr="00EA368B" w:rsidTr="007C7C6D">
        <w:tc>
          <w:tcPr>
            <w:tcW w:w="5000" w:type="pct"/>
            <w:gridSpan w:val="3"/>
            <w:shd w:val="clear" w:color="auto" w:fill="auto"/>
            <w:noWrap/>
            <w:vAlign w:val="center"/>
          </w:tcPr>
          <w:p w:rsidR="002504FB" w:rsidRPr="00EA368B" w:rsidRDefault="002504FB" w:rsidP="007C7C6D">
            <w:pPr>
              <w:widowControl w:val="0"/>
              <w:rPr>
                <w:rFonts w:ascii="宋体" w:hAnsi="宋体" w:cs="宋体"/>
                <w:color w:val="000000"/>
                <w:kern w:val="0"/>
                <w:sz w:val="22"/>
              </w:rPr>
            </w:pPr>
            <w:r>
              <w:rPr>
                <w:rFonts w:ascii="仿宋" w:eastAsia="仿宋" w:hAnsi="仿宋" w:cs="Arial" w:hint="eastAsia"/>
                <w:kern w:val="0"/>
                <w:sz w:val="22"/>
                <w:szCs w:val="28"/>
              </w:rPr>
              <w:t>示例：</w:t>
            </w:r>
            <w:r w:rsidRPr="005A6C75">
              <w:rPr>
                <w:rFonts w:ascii="仿宋" w:eastAsia="仿宋" w:hAnsi="仿宋" w:cs="Arial"/>
                <w:kern w:val="0"/>
                <w:sz w:val="22"/>
                <w:szCs w:val="28"/>
              </w:rPr>
              <w:t>某工程</w:t>
            </w:r>
            <w:r w:rsidRPr="005A6C75">
              <w:rPr>
                <w:rFonts w:ascii="仿宋" w:eastAsia="仿宋" w:hAnsi="仿宋" w:cs="Arial" w:hint="eastAsia"/>
                <w:kern w:val="0"/>
                <w:sz w:val="22"/>
                <w:szCs w:val="28"/>
              </w:rPr>
              <w:t>供应商</w:t>
            </w:r>
            <w:r w:rsidRPr="005A6C75">
              <w:rPr>
                <w:rFonts w:ascii="仿宋" w:eastAsia="仿宋" w:hAnsi="仿宋" w:cs="Arial"/>
                <w:kern w:val="0"/>
                <w:sz w:val="22"/>
                <w:szCs w:val="28"/>
              </w:rPr>
              <w:t>中选金额为6000万元，计算</w:t>
            </w:r>
            <w:r w:rsidRPr="005A6C75">
              <w:rPr>
                <w:rFonts w:ascii="仿宋" w:eastAsia="仿宋" w:hAnsi="仿宋" w:cs="Arial" w:hint="eastAsia"/>
                <w:kern w:val="0"/>
                <w:sz w:val="22"/>
                <w:szCs w:val="28"/>
              </w:rPr>
              <w:t>中选服务费需收取13.</w:t>
            </w:r>
            <w:r w:rsidRPr="005A6C75">
              <w:rPr>
                <w:rFonts w:ascii="仿宋" w:eastAsia="仿宋" w:hAnsi="仿宋" w:cs="Arial"/>
                <w:kern w:val="0"/>
                <w:sz w:val="22"/>
                <w:szCs w:val="28"/>
              </w:rPr>
              <w:t>55</w:t>
            </w:r>
            <w:r w:rsidRPr="005A6C75">
              <w:rPr>
                <w:rFonts w:ascii="仿宋" w:eastAsia="仿宋" w:hAnsi="仿宋" w:cs="Arial" w:hint="eastAsia"/>
                <w:kern w:val="0"/>
                <w:sz w:val="22"/>
                <w:szCs w:val="28"/>
              </w:rPr>
              <w:t>万元</w:t>
            </w:r>
          </w:p>
        </w:tc>
      </w:tr>
    </w:tbl>
    <w:p w:rsidR="002504FB" w:rsidRPr="00171DE6" w:rsidRDefault="002504FB" w:rsidP="002504FB">
      <w:pPr>
        <w:adjustRightInd w:val="0"/>
        <w:snapToGrid w:val="0"/>
        <w:spacing w:line="300" w:lineRule="auto"/>
        <w:ind w:firstLineChars="200" w:firstLine="440"/>
        <w:jc w:val="both"/>
        <w:rPr>
          <w:rFonts w:ascii="Times New Roman" w:eastAsia="仿宋_GB2312"/>
          <w:snapToGrid w:val="0"/>
          <w:sz w:val="22"/>
        </w:rPr>
      </w:pPr>
      <w:r>
        <w:rPr>
          <w:rFonts w:eastAsia="仿宋_GB2312" w:hint="eastAsia"/>
          <w:snapToGrid w:val="0"/>
          <w:sz w:val="22"/>
        </w:rPr>
        <w:t>5</w:t>
      </w:r>
      <w:r>
        <w:rPr>
          <w:rFonts w:eastAsia="仿宋_GB2312" w:hint="eastAsia"/>
          <w:snapToGrid w:val="0"/>
          <w:sz w:val="22"/>
        </w:rPr>
        <w:t>、</w:t>
      </w:r>
      <w:r w:rsidRPr="00171DE6">
        <w:rPr>
          <w:rFonts w:eastAsia="仿宋_GB2312" w:hint="eastAsia"/>
          <w:snapToGrid w:val="0"/>
          <w:sz w:val="22"/>
        </w:rPr>
        <w:t>若</w:t>
      </w:r>
      <w:r>
        <w:rPr>
          <w:rFonts w:eastAsia="仿宋_GB2312" w:hint="eastAsia"/>
          <w:snapToGrid w:val="0"/>
          <w:sz w:val="22"/>
        </w:rPr>
        <w:t>应选单位</w:t>
      </w:r>
      <w:r w:rsidRPr="00171DE6">
        <w:rPr>
          <w:rFonts w:eastAsia="仿宋_GB2312" w:hint="eastAsia"/>
          <w:snapToGrid w:val="0"/>
          <w:sz w:val="22"/>
        </w:rPr>
        <w:t>需要开</w:t>
      </w:r>
      <w:r>
        <w:rPr>
          <w:rFonts w:eastAsia="仿宋_GB2312" w:hint="eastAsia"/>
          <w:snapToGrid w:val="0"/>
          <w:sz w:val="22"/>
        </w:rPr>
        <w:t>具</w:t>
      </w:r>
      <w:r w:rsidRPr="00171DE6">
        <w:rPr>
          <w:rFonts w:eastAsia="仿宋_GB2312" w:hint="eastAsia"/>
          <w:snapToGrid w:val="0"/>
          <w:sz w:val="22"/>
        </w:rPr>
        <w:t>电子发票，请将开票信息（单位名称、税号、地址及电话、开户行及账号、金额、接</w:t>
      </w:r>
      <w:r>
        <w:rPr>
          <w:rFonts w:eastAsia="仿宋_GB2312" w:hint="eastAsia"/>
          <w:snapToGrid w:val="0"/>
          <w:sz w:val="22"/>
        </w:rPr>
        <w:t>收</w:t>
      </w:r>
      <w:r w:rsidRPr="00171DE6">
        <w:rPr>
          <w:rFonts w:eastAsia="仿宋_GB2312" w:hint="eastAsia"/>
          <w:snapToGrid w:val="0"/>
          <w:sz w:val="22"/>
        </w:rPr>
        <w:t>发票邮箱、转账回执等信息）</w:t>
      </w:r>
      <w:hyperlink r:id="rId40" w:history="1">
        <w:r w:rsidRPr="005D7249">
          <w:rPr>
            <w:rStyle w:val="af0"/>
            <w:rFonts w:eastAsia="仿宋_GB2312" w:hint="eastAsia"/>
            <w:snapToGrid w:val="0"/>
            <w:sz w:val="22"/>
          </w:rPr>
          <w:t>发送至开票人邮箱（</w:t>
        </w:r>
        <w:r w:rsidRPr="005D7249">
          <w:rPr>
            <w:rStyle w:val="af0"/>
            <w:rFonts w:eastAsia="仿宋_GB2312" w:hint="eastAsia"/>
            <w:snapToGrid w:val="0"/>
            <w:sz w:val="22"/>
          </w:rPr>
          <w:t>wangwenjun@huaxincem.com</w:t>
        </w:r>
      </w:hyperlink>
      <w:r>
        <w:rPr>
          <w:rFonts w:eastAsia="仿宋_GB2312" w:hint="eastAsia"/>
          <w:snapToGrid w:val="0"/>
          <w:sz w:val="22"/>
        </w:rPr>
        <w:t>）</w:t>
      </w:r>
      <w:r w:rsidRPr="00171DE6">
        <w:rPr>
          <w:rFonts w:eastAsia="仿宋_GB2312"/>
          <w:snapToGrid w:val="0"/>
          <w:sz w:val="22"/>
        </w:rPr>
        <w:t>。</w:t>
      </w:r>
    </w:p>
    <w:p w:rsidR="001048C7" w:rsidRPr="003329D4" w:rsidRDefault="001048C7" w:rsidP="003329D4">
      <w:pPr>
        <w:snapToGrid w:val="0"/>
        <w:rPr>
          <w:rFonts w:ascii="仿宋" w:eastAsia="仿宋" w:hAnsi="仿宋" w:cs="Arial"/>
          <w:kern w:val="0"/>
          <w:sz w:val="22"/>
          <w:szCs w:val="28"/>
        </w:rPr>
      </w:pPr>
    </w:p>
    <w:p w:rsidR="009A356F" w:rsidRPr="00DA0F5A" w:rsidRDefault="003329D4" w:rsidP="001048C7">
      <w:pPr>
        <w:snapToGrid w:val="0"/>
        <w:rPr>
          <w:rFonts w:ascii="仿宋" w:eastAsia="仿宋" w:hAnsi="仿宋" w:cs="Arial"/>
          <w:b/>
          <w:kern w:val="0"/>
          <w:sz w:val="22"/>
          <w:szCs w:val="28"/>
        </w:rPr>
      </w:pPr>
      <w:r>
        <w:rPr>
          <w:rFonts w:ascii="仿宋" w:eastAsia="仿宋" w:hAnsi="仿宋" w:cs="Arial" w:hint="eastAsia"/>
          <w:b/>
          <w:kern w:val="0"/>
          <w:sz w:val="22"/>
          <w:szCs w:val="28"/>
        </w:rPr>
        <w:t>五</w:t>
      </w:r>
      <w:r w:rsidR="009A356F" w:rsidRPr="00DA0F5A">
        <w:rPr>
          <w:rFonts w:ascii="仿宋" w:eastAsia="仿宋" w:hAnsi="仿宋" w:cs="Arial" w:hint="eastAsia"/>
          <w:b/>
          <w:kern w:val="0"/>
          <w:sz w:val="22"/>
          <w:szCs w:val="28"/>
        </w:rPr>
        <w:t>、</w:t>
      </w:r>
      <w:r w:rsidR="00A50256" w:rsidRPr="00DA0F5A">
        <w:rPr>
          <w:rFonts w:ascii="仿宋" w:eastAsia="仿宋" w:hAnsi="仿宋" w:cs="Arial" w:hint="eastAsia"/>
          <w:b/>
          <w:kern w:val="0"/>
          <w:sz w:val="22"/>
          <w:szCs w:val="28"/>
        </w:rPr>
        <w:t>应选：</w:t>
      </w:r>
    </w:p>
    <w:p w:rsidR="009A356F" w:rsidRPr="00DA0F5A" w:rsidRDefault="009A356F" w:rsidP="009A356F">
      <w:pPr>
        <w:snapToGrid w:val="0"/>
        <w:ind w:firstLineChars="200" w:firstLine="442"/>
        <w:rPr>
          <w:rFonts w:ascii="仿宋" w:eastAsia="仿宋" w:hAnsi="仿宋" w:cs="Arial"/>
          <w:kern w:val="0"/>
          <w:sz w:val="22"/>
          <w:szCs w:val="28"/>
        </w:rPr>
      </w:pPr>
      <w:r w:rsidRPr="00DA0F5A">
        <w:rPr>
          <w:rFonts w:ascii="仿宋" w:eastAsia="仿宋" w:hAnsi="仿宋" w:cs="Arial" w:hint="eastAsia"/>
          <w:b/>
          <w:kern w:val="0"/>
          <w:sz w:val="22"/>
          <w:szCs w:val="28"/>
        </w:rPr>
        <w:t>1、</w:t>
      </w:r>
      <w:r w:rsidR="000D7C46" w:rsidRPr="00DA0F5A">
        <w:rPr>
          <w:rFonts w:ascii="仿宋" w:eastAsia="仿宋" w:hAnsi="仿宋" w:cs="Arial" w:hint="eastAsia"/>
          <w:kern w:val="0"/>
          <w:sz w:val="22"/>
          <w:szCs w:val="28"/>
        </w:rPr>
        <w:t>将最新有效年检</w:t>
      </w:r>
      <w:r w:rsidR="00A50256" w:rsidRPr="00DA0F5A">
        <w:rPr>
          <w:rFonts w:ascii="仿宋" w:eastAsia="仿宋" w:hAnsi="仿宋" w:cs="Arial" w:hint="eastAsia"/>
          <w:kern w:val="0"/>
          <w:sz w:val="22"/>
          <w:szCs w:val="28"/>
        </w:rPr>
        <w:t>相关资质</w:t>
      </w:r>
      <w:r w:rsidR="00152A4B">
        <w:rPr>
          <w:rFonts w:ascii="仿宋" w:eastAsia="仿宋" w:hAnsi="仿宋" w:cs="Arial" w:hint="eastAsia"/>
          <w:kern w:val="0"/>
          <w:sz w:val="22"/>
          <w:szCs w:val="28"/>
        </w:rPr>
        <w:t>和</w:t>
      </w:r>
      <w:r w:rsidR="000D7C46" w:rsidRPr="00DA0F5A">
        <w:rPr>
          <w:rFonts w:ascii="仿宋" w:eastAsia="仿宋" w:hAnsi="仿宋" w:cs="Arial" w:hint="eastAsia"/>
          <w:kern w:val="0"/>
          <w:sz w:val="22"/>
          <w:szCs w:val="28"/>
        </w:rPr>
        <w:t>盖章后的应选材料（如授权书、承诺书）</w:t>
      </w:r>
      <w:r w:rsidR="003329D4">
        <w:rPr>
          <w:rFonts w:ascii="仿宋" w:eastAsia="仿宋" w:hAnsi="仿宋" w:cs="Arial" w:hint="eastAsia"/>
          <w:kern w:val="0"/>
          <w:sz w:val="22"/>
          <w:szCs w:val="28"/>
        </w:rPr>
        <w:t>、</w:t>
      </w:r>
      <w:r w:rsidR="003329D4" w:rsidRPr="00DA0F5A">
        <w:rPr>
          <w:rFonts w:ascii="仿宋" w:eastAsia="仿宋" w:hAnsi="仿宋" w:cs="Arial" w:hint="eastAsia"/>
          <w:kern w:val="0"/>
          <w:sz w:val="22"/>
          <w:szCs w:val="28"/>
        </w:rPr>
        <w:t>现场勘探回执单、</w:t>
      </w:r>
      <w:r w:rsidR="00601B42">
        <w:rPr>
          <w:rFonts w:ascii="仿宋" w:eastAsia="仿宋" w:hAnsi="仿宋" w:cs="Arial" w:hint="eastAsia"/>
          <w:kern w:val="0"/>
          <w:sz w:val="22"/>
          <w:szCs w:val="28"/>
        </w:rPr>
        <w:t>招选工本费</w:t>
      </w:r>
      <w:r w:rsidR="003329D4" w:rsidRPr="00DA0F5A">
        <w:rPr>
          <w:rFonts w:ascii="仿宋" w:eastAsia="仿宋" w:hAnsi="仿宋" w:cs="Arial" w:hint="eastAsia"/>
          <w:kern w:val="0"/>
          <w:sz w:val="22"/>
          <w:szCs w:val="28"/>
        </w:rPr>
        <w:t>的银行回单（如果需要）</w:t>
      </w:r>
      <w:r w:rsidR="000D7C46" w:rsidRPr="00DA0F5A">
        <w:rPr>
          <w:rFonts w:ascii="仿宋" w:eastAsia="仿宋" w:hAnsi="仿宋" w:cs="Arial" w:hint="eastAsia"/>
          <w:kern w:val="0"/>
          <w:sz w:val="22"/>
          <w:szCs w:val="28"/>
        </w:rPr>
        <w:t>一并压缩打包（需小于10M）</w:t>
      </w:r>
      <w:r w:rsidRPr="00DA0F5A">
        <w:rPr>
          <w:rFonts w:ascii="仿宋" w:eastAsia="仿宋" w:hAnsi="仿宋" w:cs="Arial" w:hint="eastAsia"/>
          <w:kern w:val="0"/>
          <w:sz w:val="22"/>
          <w:szCs w:val="28"/>
        </w:rPr>
        <w:t>；</w:t>
      </w:r>
    </w:p>
    <w:p w:rsidR="00A50256" w:rsidRPr="00DA0F5A" w:rsidRDefault="009A356F" w:rsidP="009A356F">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r w:rsidR="000D7C46" w:rsidRPr="00DA0F5A">
        <w:rPr>
          <w:rFonts w:ascii="仿宋" w:eastAsia="仿宋" w:hAnsi="仿宋" w:cs="Arial" w:hint="eastAsia"/>
          <w:kern w:val="0"/>
          <w:sz w:val="22"/>
          <w:szCs w:val="28"/>
        </w:rPr>
        <w:t>在华新招标平台完成供应商登录、进入招选公告，点击我要投标、进行应选（上传应选单位打包的应选材料）</w:t>
      </w:r>
      <w:r w:rsidRPr="00DA0F5A">
        <w:rPr>
          <w:rFonts w:ascii="仿宋" w:eastAsia="仿宋" w:hAnsi="仿宋" w:cs="Arial" w:hint="eastAsia"/>
          <w:kern w:val="0"/>
          <w:sz w:val="22"/>
          <w:szCs w:val="28"/>
        </w:rPr>
        <w:t>。</w:t>
      </w:r>
    </w:p>
    <w:p w:rsidR="001048C7" w:rsidRPr="00DA0F5A" w:rsidRDefault="001048C7" w:rsidP="009A356F">
      <w:pPr>
        <w:snapToGrid w:val="0"/>
        <w:ind w:firstLineChars="200" w:firstLine="440"/>
        <w:rPr>
          <w:rFonts w:ascii="仿宋" w:eastAsia="仿宋" w:hAnsi="仿宋" w:cs="Arial"/>
          <w:kern w:val="0"/>
          <w:sz w:val="22"/>
          <w:szCs w:val="28"/>
        </w:rPr>
      </w:pPr>
    </w:p>
    <w:p w:rsidR="000D4D89" w:rsidRPr="00DA0F5A" w:rsidRDefault="003329D4" w:rsidP="001048C7">
      <w:pPr>
        <w:snapToGrid w:val="0"/>
        <w:rPr>
          <w:rFonts w:ascii="仿宋" w:eastAsia="仿宋" w:hAnsi="仿宋" w:cs="Arial"/>
          <w:kern w:val="0"/>
          <w:sz w:val="22"/>
          <w:szCs w:val="28"/>
        </w:rPr>
      </w:pPr>
      <w:r>
        <w:rPr>
          <w:rFonts w:ascii="仿宋" w:eastAsia="仿宋" w:hAnsi="仿宋" w:cs="Arial" w:hint="eastAsia"/>
          <w:b/>
          <w:kern w:val="0"/>
          <w:sz w:val="22"/>
          <w:szCs w:val="28"/>
        </w:rPr>
        <w:t>六</w:t>
      </w:r>
      <w:r w:rsidR="009A356F" w:rsidRPr="00DA0F5A">
        <w:rPr>
          <w:rFonts w:ascii="仿宋" w:eastAsia="仿宋" w:hAnsi="仿宋" w:cs="Arial" w:hint="eastAsia"/>
          <w:b/>
          <w:kern w:val="0"/>
          <w:sz w:val="22"/>
          <w:szCs w:val="28"/>
        </w:rPr>
        <w:t>、</w:t>
      </w:r>
      <w:r w:rsidR="000D7C46" w:rsidRPr="00DA0F5A">
        <w:rPr>
          <w:rFonts w:ascii="仿宋" w:eastAsia="仿宋" w:hAnsi="仿宋" w:cs="Arial" w:hint="eastAsia"/>
          <w:b/>
          <w:kern w:val="0"/>
          <w:sz w:val="22"/>
          <w:szCs w:val="28"/>
        </w:rPr>
        <w:t>等待</w:t>
      </w:r>
      <w:r w:rsidR="000D7C46" w:rsidRPr="00DA0F5A">
        <w:rPr>
          <w:rFonts w:ascii="仿宋" w:eastAsia="仿宋" w:hAnsi="仿宋" w:cs="Arial" w:hint="eastAsia"/>
          <w:kern w:val="0"/>
          <w:sz w:val="22"/>
          <w:szCs w:val="28"/>
        </w:rPr>
        <w:t>招标单位</w:t>
      </w:r>
      <w:r w:rsidR="009A356F" w:rsidRPr="00DA0F5A">
        <w:rPr>
          <w:rFonts w:ascii="仿宋" w:eastAsia="仿宋" w:hAnsi="仿宋" w:cs="Arial" w:hint="eastAsia"/>
          <w:kern w:val="0"/>
          <w:sz w:val="22"/>
          <w:szCs w:val="28"/>
        </w:rPr>
        <w:t>进行资质合</w:t>
      </w:r>
      <w:proofErr w:type="gramStart"/>
      <w:r w:rsidR="009A356F" w:rsidRPr="00DA0F5A">
        <w:rPr>
          <w:rFonts w:ascii="仿宋" w:eastAsia="仿宋" w:hAnsi="仿宋" w:cs="Arial" w:hint="eastAsia"/>
          <w:kern w:val="0"/>
          <w:sz w:val="22"/>
          <w:szCs w:val="28"/>
        </w:rPr>
        <w:t>规</w:t>
      </w:r>
      <w:proofErr w:type="gramEnd"/>
      <w:r w:rsidR="009A356F" w:rsidRPr="00DA0F5A">
        <w:rPr>
          <w:rFonts w:ascii="仿宋" w:eastAsia="仿宋" w:hAnsi="仿宋" w:cs="Arial" w:hint="eastAsia"/>
          <w:kern w:val="0"/>
          <w:sz w:val="22"/>
          <w:szCs w:val="28"/>
        </w:rPr>
        <w:t>性</w:t>
      </w:r>
      <w:r w:rsidR="000D7C46" w:rsidRPr="00DA0F5A">
        <w:rPr>
          <w:rFonts w:ascii="仿宋" w:eastAsia="仿宋" w:hAnsi="仿宋" w:cs="Arial" w:hint="eastAsia"/>
          <w:kern w:val="0"/>
          <w:sz w:val="22"/>
          <w:szCs w:val="28"/>
        </w:rPr>
        <w:t>审核，审核通过后，应选单位方可网上报价。如资质审核未通过，可在相应备注栏查看未能入围的原因，按照要求及时补充资质或材料后，可再次提交审核</w:t>
      </w:r>
      <w:r w:rsidR="009A356F" w:rsidRPr="00DA0F5A">
        <w:rPr>
          <w:rFonts w:ascii="仿宋" w:eastAsia="仿宋" w:hAnsi="仿宋" w:cs="Arial" w:hint="eastAsia"/>
          <w:kern w:val="0"/>
          <w:sz w:val="22"/>
          <w:szCs w:val="28"/>
        </w:rPr>
        <w:t>；</w:t>
      </w:r>
    </w:p>
    <w:p w:rsidR="001048C7" w:rsidRPr="00DA0F5A" w:rsidRDefault="001048C7" w:rsidP="001048C7">
      <w:pPr>
        <w:snapToGrid w:val="0"/>
        <w:rPr>
          <w:rFonts w:ascii="仿宋" w:eastAsia="仿宋" w:hAnsi="仿宋" w:cs="Arial"/>
          <w:kern w:val="0"/>
          <w:sz w:val="22"/>
          <w:szCs w:val="28"/>
        </w:rPr>
      </w:pPr>
    </w:p>
    <w:p w:rsidR="00DE4DC3" w:rsidRPr="00DA0F5A" w:rsidRDefault="003329D4" w:rsidP="00DE4DC3">
      <w:pPr>
        <w:snapToGrid w:val="0"/>
        <w:rPr>
          <w:rFonts w:ascii="仿宋" w:eastAsia="仿宋" w:hAnsi="仿宋" w:cs="Arial"/>
          <w:b/>
          <w:kern w:val="0"/>
          <w:sz w:val="22"/>
          <w:szCs w:val="28"/>
        </w:rPr>
      </w:pPr>
      <w:r>
        <w:rPr>
          <w:rFonts w:ascii="仿宋" w:eastAsia="仿宋" w:hAnsi="仿宋" w:cs="Arial" w:hint="eastAsia"/>
          <w:b/>
          <w:kern w:val="0"/>
          <w:sz w:val="22"/>
          <w:szCs w:val="28"/>
        </w:rPr>
        <w:t>七</w:t>
      </w:r>
      <w:r w:rsidR="00DE4DC3" w:rsidRPr="00DA0F5A">
        <w:rPr>
          <w:rFonts w:ascii="仿宋" w:eastAsia="仿宋" w:hAnsi="仿宋" w:cs="Arial" w:hint="eastAsia"/>
          <w:b/>
          <w:kern w:val="0"/>
          <w:sz w:val="22"/>
          <w:szCs w:val="28"/>
        </w:rPr>
        <w:t>、（招选单位组织）</w:t>
      </w:r>
      <w:r w:rsidR="00DA4038" w:rsidRPr="00DA0F5A">
        <w:rPr>
          <w:rFonts w:ascii="仿宋" w:eastAsia="仿宋" w:hAnsi="仿宋" w:cs="Arial" w:hint="eastAsia"/>
          <w:b/>
          <w:kern w:val="0"/>
          <w:sz w:val="22"/>
          <w:szCs w:val="28"/>
        </w:rPr>
        <w:t>开展</w:t>
      </w:r>
      <w:r w:rsidR="00DE4DC3" w:rsidRPr="00DA0F5A">
        <w:rPr>
          <w:rFonts w:ascii="仿宋" w:eastAsia="仿宋" w:hAnsi="仿宋" w:cs="Arial" w:hint="eastAsia"/>
          <w:b/>
          <w:kern w:val="0"/>
          <w:sz w:val="22"/>
          <w:szCs w:val="28"/>
        </w:rPr>
        <w:t>应选单位现场调研</w:t>
      </w:r>
      <w:r w:rsidR="00152A4B">
        <w:rPr>
          <w:rFonts w:ascii="仿宋" w:eastAsia="仿宋" w:hAnsi="仿宋" w:cs="Arial" w:hint="eastAsia"/>
          <w:b/>
          <w:kern w:val="0"/>
          <w:sz w:val="22"/>
          <w:szCs w:val="28"/>
        </w:rPr>
        <w:t>（可能有）</w:t>
      </w:r>
      <w:r w:rsidR="00DE4DC3" w:rsidRPr="00DA0F5A">
        <w:rPr>
          <w:rFonts w:ascii="仿宋" w:eastAsia="仿宋" w:hAnsi="仿宋" w:cs="Arial" w:hint="eastAsia"/>
          <w:b/>
          <w:kern w:val="0"/>
          <w:sz w:val="22"/>
          <w:szCs w:val="28"/>
        </w:rPr>
        <w:t>：</w:t>
      </w:r>
    </w:p>
    <w:p w:rsidR="00E56BA6" w:rsidRPr="00DA0F5A" w:rsidRDefault="00E56BA6" w:rsidP="00E56BA6">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w:t>
      </w:r>
      <w:r w:rsidR="00DE529A" w:rsidRPr="00DA0F5A">
        <w:rPr>
          <w:rFonts w:ascii="仿宋" w:eastAsia="仿宋" w:hAnsi="仿宋" w:cs="Arial" w:hint="eastAsia"/>
          <w:kern w:val="0"/>
          <w:sz w:val="22"/>
          <w:szCs w:val="28"/>
        </w:rPr>
        <w:t>招选单位</w:t>
      </w:r>
      <w:r w:rsidR="00A71863" w:rsidRPr="00DA0F5A">
        <w:rPr>
          <w:rFonts w:ascii="仿宋" w:eastAsia="仿宋" w:hAnsi="仿宋" w:cs="Arial" w:hint="eastAsia"/>
          <w:kern w:val="0"/>
          <w:sz w:val="22"/>
          <w:szCs w:val="28"/>
        </w:rPr>
        <w:t>统一组织</w:t>
      </w:r>
      <w:r w:rsidR="00BC23A0" w:rsidRPr="00DA0F5A">
        <w:rPr>
          <w:rFonts w:ascii="仿宋" w:eastAsia="仿宋" w:hAnsi="仿宋" w:cs="Arial" w:hint="eastAsia"/>
          <w:kern w:val="0"/>
          <w:sz w:val="22"/>
          <w:szCs w:val="28"/>
        </w:rPr>
        <w:t>应选</w:t>
      </w:r>
      <w:r w:rsidR="00A71863" w:rsidRPr="00DA0F5A">
        <w:rPr>
          <w:rFonts w:ascii="仿宋" w:eastAsia="仿宋" w:hAnsi="仿宋" w:cs="Arial" w:hint="eastAsia"/>
          <w:kern w:val="0"/>
          <w:sz w:val="22"/>
          <w:szCs w:val="28"/>
        </w:rPr>
        <w:t>单位</w:t>
      </w:r>
      <w:r w:rsidR="00BC23A0" w:rsidRPr="00DA0F5A">
        <w:rPr>
          <w:rFonts w:ascii="仿宋" w:eastAsia="仿宋" w:hAnsi="仿宋" w:cs="Arial" w:hint="eastAsia"/>
          <w:kern w:val="0"/>
          <w:sz w:val="22"/>
          <w:szCs w:val="28"/>
        </w:rPr>
        <w:t>的</w:t>
      </w:r>
      <w:r w:rsidR="00A71863" w:rsidRPr="00DA0F5A">
        <w:rPr>
          <w:rFonts w:ascii="仿宋" w:eastAsia="仿宋" w:hAnsi="仿宋" w:cs="Arial" w:hint="eastAsia"/>
          <w:kern w:val="0"/>
          <w:sz w:val="22"/>
          <w:szCs w:val="28"/>
        </w:rPr>
        <w:t>现场调研，加深对应选单位的了解</w:t>
      </w:r>
      <w:r w:rsidRPr="00DA0F5A">
        <w:rPr>
          <w:rFonts w:ascii="仿宋" w:eastAsia="仿宋" w:hAnsi="仿宋" w:cs="Arial" w:hint="eastAsia"/>
          <w:kern w:val="0"/>
          <w:sz w:val="22"/>
          <w:szCs w:val="28"/>
        </w:rPr>
        <w:t>（分为商务和现场实地考察两个部分）</w:t>
      </w:r>
      <w:r w:rsidR="00A71863" w:rsidRPr="00DA0F5A">
        <w:rPr>
          <w:rFonts w:ascii="仿宋" w:eastAsia="仿宋" w:hAnsi="仿宋" w:cs="Arial" w:hint="eastAsia"/>
          <w:kern w:val="0"/>
          <w:sz w:val="22"/>
          <w:szCs w:val="28"/>
        </w:rPr>
        <w:t>，</w:t>
      </w:r>
      <w:r w:rsidRPr="00DA0F5A">
        <w:rPr>
          <w:rFonts w:ascii="仿宋" w:eastAsia="仿宋" w:hAnsi="仿宋" w:cs="Arial" w:hint="eastAsia"/>
          <w:kern w:val="0"/>
          <w:sz w:val="22"/>
          <w:szCs w:val="28"/>
        </w:rPr>
        <w:t>公平、</w:t>
      </w:r>
      <w:r w:rsidR="00A71863" w:rsidRPr="00DA0F5A">
        <w:rPr>
          <w:rFonts w:ascii="仿宋" w:eastAsia="仿宋" w:hAnsi="仿宋" w:cs="Arial" w:hint="eastAsia"/>
          <w:kern w:val="0"/>
          <w:sz w:val="22"/>
          <w:szCs w:val="28"/>
        </w:rPr>
        <w:t>合理评价</w:t>
      </w:r>
      <w:r w:rsidRPr="00DA0F5A">
        <w:rPr>
          <w:rFonts w:ascii="仿宋" w:eastAsia="仿宋" w:hAnsi="仿宋" w:cs="Arial" w:hint="eastAsia"/>
          <w:kern w:val="0"/>
          <w:sz w:val="22"/>
          <w:szCs w:val="28"/>
        </w:rPr>
        <w:t>应选单位。</w:t>
      </w:r>
    </w:p>
    <w:p w:rsidR="00E56BA6" w:rsidRPr="00DA0F5A" w:rsidRDefault="00E56BA6" w:rsidP="00152A4B">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r w:rsidR="00A71863" w:rsidRPr="00DA0F5A">
        <w:rPr>
          <w:rFonts w:ascii="仿宋" w:eastAsia="仿宋" w:hAnsi="仿宋" w:cs="Arial" w:hint="eastAsia"/>
          <w:kern w:val="0"/>
          <w:sz w:val="22"/>
          <w:szCs w:val="28"/>
        </w:rPr>
        <w:t>商务</w:t>
      </w:r>
      <w:r w:rsidRPr="00DA0F5A">
        <w:rPr>
          <w:rFonts w:ascii="仿宋" w:eastAsia="仿宋" w:hAnsi="仿宋" w:cs="Arial" w:hint="eastAsia"/>
          <w:kern w:val="0"/>
          <w:sz w:val="22"/>
          <w:szCs w:val="28"/>
        </w:rPr>
        <w:t>考察</w:t>
      </w:r>
      <w:r w:rsidR="00A71863" w:rsidRPr="00DA0F5A">
        <w:rPr>
          <w:rFonts w:ascii="仿宋" w:eastAsia="仿宋" w:hAnsi="仿宋" w:cs="Arial" w:hint="eastAsia"/>
          <w:kern w:val="0"/>
          <w:sz w:val="22"/>
          <w:szCs w:val="28"/>
        </w:rPr>
        <w:t>：</w:t>
      </w:r>
      <w:r w:rsidRPr="00DA0F5A">
        <w:rPr>
          <w:rFonts w:ascii="仿宋" w:eastAsia="仿宋" w:hAnsi="仿宋" w:cs="Arial" w:hint="eastAsia"/>
          <w:kern w:val="0"/>
          <w:sz w:val="22"/>
          <w:szCs w:val="28"/>
        </w:rPr>
        <w:t>应选单位需实际情况填写本单位的相关信息，并在考察前</w:t>
      </w:r>
      <w:proofErr w:type="gramStart"/>
      <w:r w:rsidRPr="00DA0F5A">
        <w:rPr>
          <w:rFonts w:ascii="仿宋" w:eastAsia="仿宋" w:hAnsi="仿宋" w:cs="Arial" w:hint="eastAsia"/>
          <w:kern w:val="0"/>
          <w:sz w:val="22"/>
          <w:szCs w:val="28"/>
        </w:rPr>
        <w:t>反馈至招选单</w:t>
      </w:r>
      <w:proofErr w:type="gramEnd"/>
      <w:r w:rsidRPr="00DA0F5A">
        <w:rPr>
          <w:rFonts w:ascii="仿宋" w:eastAsia="仿宋" w:hAnsi="仿宋" w:cs="Arial" w:hint="eastAsia"/>
          <w:kern w:val="0"/>
          <w:sz w:val="22"/>
          <w:szCs w:val="28"/>
        </w:rPr>
        <w:t>位；</w:t>
      </w:r>
      <w:r w:rsidR="00152A4B" w:rsidRPr="00DA0F5A">
        <w:rPr>
          <w:rFonts w:ascii="仿宋" w:eastAsia="仿宋" w:hAnsi="仿宋" w:cs="Arial"/>
          <w:kern w:val="0"/>
          <w:sz w:val="22"/>
          <w:szCs w:val="28"/>
        </w:rPr>
        <w:t xml:space="preserve"> </w:t>
      </w:r>
    </w:p>
    <w:p w:rsidR="00E56BA6" w:rsidRPr="00DA0F5A" w:rsidRDefault="00E56BA6" w:rsidP="00E56BA6">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3、现场实地考察： </w:t>
      </w:r>
    </w:p>
    <w:p w:rsidR="00E56BA6" w:rsidRPr="00DA0F5A" w:rsidRDefault="00E56BA6" w:rsidP="00E56BA6">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(1)应选单位提供目前正在进行的项目清单（包含项目名称、地址、合同方、年产量、业务类型等相关信息），以便招选单位确认考察地点；</w:t>
      </w:r>
    </w:p>
    <w:p w:rsidR="00E56BA6" w:rsidRPr="00DA0F5A" w:rsidRDefault="00E56BA6" w:rsidP="00E56BA6">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 招选单位的考察人员对矿山现场项目进行实地走访，对该项目实施过程中的安全管理、现场管理、生产运行、制度建设、设备配置、维修能力等进行多维度的沟通与交流。</w:t>
      </w:r>
    </w:p>
    <w:p w:rsidR="00C62817" w:rsidRPr="00DA0F5A" w:rsidRDefault="00E56BA6" w:rsidP="00E56BA6">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w:t>
      </w:r>
      <w:r w:rsidR="00A71863" w:rsidRPr="00DA0F5A">
        <w:rPr>
          <w:rFonts w:ascii="仿宋" w:eastAsia="仿宋" w:hAnsi="仿宋" w:cs="Arial" w:hint="eastAsia"/>
          <w:kern w:val="0"/>
          <w:sz w:val="22"/>
          <w:szCs w:val="28"/>
        </w:rPr>
        <w:t>无特殊情况，前期已</w:t>
      </w:r>
      <w:r w:rsidR="00BC23A0" w:rsidRPr="00DA0F5A">
        <w:rPr>
          <w:rFonts w:ascii="仿宋" w:eastAsia="仿宋" w:hAnsi="仿宋" w:cs="Arial" w:hint="eastAsia"/>
          <w:kern w:val="0"/>
          <w:sz w:val="22"/>
          <w:szCs w:val="28"/>
        </w:rPr>
        <w:t>考察</w:t>
      </w:r>
      <w:r w:rsidR="00A71863" w:rsidRPr="00DA0F5A">
        <w:rPr>
          <w:rFonts w:ascii="仿宋" w:eastAsia="仿宋" w:hAnsi="仿宋" w:cs="Arial" w:hint="eastAsia"/>
          <w:kern w:val="0"/>
          <w:sz w:val="22"/>
          <w:szCs w:val="28"/>
        </w:rPr>
        <w:t>的</w:t>
      </w:r>
      <w:r w:rsidR="00BC23A0" w:rsidRPr="00DA0F5A">
        <w:rPr>
          <w:rFonts w:ascii="仿宋" w:eastAsia="仿宋" w:hAnsi="仿宋" w:cs="Arial" w:hint="eastAsia"/>
          <w:kern w:val="0"/>
          <w:sz w:val="22"/>
          <w:szCs w:val="28"/>
        </w:rPr>
        <w:t>应选</w:t>
      </w:r>
      <w:r w:rsidR="00A71863" w:rsidRPr="00DA0F5A">
        <w:rPr>
          <w:rFonts w:ascii="仿宋" w:eastAsia="仿宋" w:hAnsi="仿宋" w:cs="Arial" w:hint="eastAsia"/>
          <w:kern w:val="0"/>
          <w:sz w:val="22"/>
          <w:szCs w:val="28"/>
        </w:rPr>
        <w:t>单位</w:t>
      </w:r>
      <w:r w:rsidR="00BC23A0" w:rsidRPr="00DA0F5A">
        <w:rPr>
          <w:rFonts w:ascii="仿宋" w:eastAsia="仿宋" w:hAnsi="仿宋" w:cs="Arial" w:hint="eastAsia"/>
          <w:kern w:val="0"/>
          <w:sz w:val="22"/>
          <w:szCs w:val="28"/>
        </w:rPr>
        <w:t>不需</w:t>
      </w:r>
      <w:r w:rsidRPr="00DA0F5A">
        <w:rPr>
          <w:rFonts w:ascii="仿宋" w:eastAsia="仿宋" w:hAnsi="仿宋" w:cs="Arial" w:hint="eastAsia"/>
          <w:kern w:val="0"/>
          <w:sz w:val="22"/>
          <w:szCs w:val="28"/>
        </w:rPr>
        <w:t>重</w:t>
      </w:r>
      <w:r w:rsidR="00BC23A0" w:rsidRPr="00DA0F5A">
        <w:rPr>
          <w:rFonts w:ascii="仿宋" w:eastAsia="仿宋" w:hAnsi="仿宋" w:cs="Arial" w:hint="eastAsia"/>
          <w:kern w:val="0"/>
          <w:sz w:val="22"/>
          <w:szCs w:val="28"/>
        </w:rPr>
        <w:t>复再去</w:t>
      </w:r>
      <w:r w:rsidR="00A71863" w:rsidRPr="00DA0F5A">
        <w:rPr>
          <w:rFonts w:ascii="仿宋" w:eastAsia="仿宋" w:hAnsi="仿宋" w:cs="Arial" w:hint="eastAsia"/>
          <w:kern w:val="0"/>
          <w:sz w:val="22"/>
          <w:szCs w:val="28"/>
        </w:rPr>
        <w:t>。</w:t>
      </w:r>
    </w:p>
    <w:p w:rsidR="00E53F97" w:rsidRPr="00DA0F5A" w:rsidRDefault="00E53F97" w:rsidP="009A356F">
      <w:pPr>
        <w:snapToGrid w:val="0"/>
        <w:ind w:firstLineChars="200" w:firstLine="440"/>
        <w:rPr>
          <w:rFonts w:ascii="仿宋" w:eastAsia="仿宋" w:hAnsi="仿宋" w:cs="Arial"/>
          <w:kern w:val="0"/>
          <w:sz w:val="22"/>
          <w:szCs w:val="28"/>
        </w:rPr>
      </w:pPr>
    </w:p>
    <w:p w:rsidR="007932A3" w:rsidRPr="007932A3" w:rsidRDefault="007932A3" w:rsidP="007932A3">
      <w:pPr>
        <w:snapToGrid w:val="0"/>
        <w:rPr>
          <w:rFonts w:ascii="仿宋" w:eastAsia="仿宋" w:hAnsi="仿宋" w:cs="Arial"/>
          <w:b/>
          <w:kern w:val="0"/>
          <w:sz w:val="22"/>
          <w:szCs w:val="28"/>
        </w:rPr>
      </w:pPr>
      <w:r>
        <w:rPr>
          <w:rFonts w:ascii="仿宋" w:eastAsia="仿宋" w:hAnsi="仿宋" w:cs="Arial" w:hint="eastAsia"/>
          <w:b/>
          <w:kern w:val="0"/>
          <w:sz w:val="22"/>
          <w:szCs w:val="28"/>
        </w:rPr>
        <w:t>八、</w:t>
      </w:r>
      <w:r w:rsidR="00474216" w:rsidRPr="007932A3">
        <w:rPr>
          <w:rFonts w:ascii="仿宋" w:eastAsia="仿宋" w:hAnsi="仿宋" w:cs="Arial" w:hint="eastAsia"/>
          <w:b/>
          <w:kern w:val="0"/>
          <w:sz w:val="22"/>
          <w:szCs w:val="28"/>
        </w:rPr>
        <w:t>准备</w:t>
      </w:r>
      <w:r w:rsidRPr="007932A3">
        <w:rPr>
          <w:rFonts w:ascii="仿宋" w:eastAsia="仿宋" w:hAnsi="仿宋" w:cs="Arial" w:hint="eastAsia"/>
          <w:b/>
          <w:kern w:val="0"/>
          <w:sz w:val="22"/>
          <w:szCs w:val="28"/>
        </w:rPr>
        <w:t>技术</w:t>
      </w:r>
      <w:r w:rsidR="00474216" w:rsidRPr="007932A3">
        <w:rPr>
          <w:rFonts w:ascii="仿宋" w:eastAsia="仿宋" w:hAnsi="仿宋" w:cs="Arial" w:hint="eastAsia"/>
          <w:b/>
          <w:kern w:val="0"/>
          <w:sz w:val="22"/>
          <w:szCs w:val="28"/>
        </w:rPr>
        <w:t>评审资料</w:t>
      </w:r>
      <w:r w:rsidR="001048C7" w:rsidRPr="007932A3">
        <w:rPr>
          <w:rFonts w:ascii="仿宋" w:eastAsia="仿宋" w:hAnsi="仿宋" w:cs="Arial" w:hint="eastAsia"/>
          <w:b/>
          <w:kern w:val="0"/>
          <w:sz w:val="22"/>
          <w:szCs w:val="28"/>
        </w:rPr>
        <w:t>：</w:t>
      </w:r>
      <w:r w:rsidR="00EB41E1" w:rsidRPr="007932A3">
        <w:rPr>
          <w:rFonts w:ascii="仿宋" w:eastAsia="仿宋" w:hAnsi="仿宋" w:cs="Arial" w:hint="eastAsia"/>
          <w:kern w:val="0"/>
          <w:sz w:val="22"/>
          <w:szCs w:val="28"/>
        </w:rPr>
        <w:t>应选单位需对招标内容进行响应，编制详细的</w:t>
      </w:r>
      <w:r w:rsidRPr="007932A3">
        <w:rPr>
          <w:rFonts w:ascii="仿宋" w:eastAsia="仿宋" w:hAnsi="仿宋" w:cs="Arial" w:hint="eastAsia"/>
          <w:kern w:val="0"/>
          <w:sz w:val="22"/>
          <w:szCs w:val="28"/>
        </w:rPr>
        <w:t>技术</w:t>
      </w:r>
      <w:r w:rsidR="00EB41E1" w:rsidRPr="007932A3">
        <w:rPr>
          <w:rFonts w:ascii="仿宋" w:eastAsia="仿宋" w:hAnsi="仿宋" w:cs="Arial" w:hint="eastAsia"/>
          <w:kern w:val="0"/>
          <w:sz w:val="22"/>
          <w:szCs w:val="28"/>
        </w:rPr>
        <w:t>文件。</w:t>
      </w:r>
      <w:r w:rsidRPr="007932A3">
        <w:rPr>
          <w:rFonts w:ascii="仿宋" w:eastAsia="仿宋" w:hAnsi="仿宋" w:cs="Arial" w:hint="eastAsia"/>
          <w:kern w:val="0"/>
          <w:sz w:val="22"/>
          <w:szCs w:val="28"/>
        </w:rPr>
        <w:t>按照第一部分招选信息第五条（</w:t>
      </w:r>
      <w:r w:rsidRPr="007932A3">
        <w:rPr>
          <w:rFonts w:eastAsia="仿宋_GB2312" w:hint="eastAsia"/>
          <w:snapToGrid w:val="0"/>
          <w:sz w:val="22"/>
        </w:rPr>
        <w:t>工程质量要求）的要求提供相关技术资料，以及</w:t>
      </w:r>
      <w:r w:rsidRPr="007932A3">
        <w:rPr>
          <w:rFonts w:ascii="仿宋" w:eastAsia="仿宋" w:hAnsi="仿宋" w:cs="Arial" w:hint="eastAsia"/>
          <w:kern w:val="0"/>
          <w:sz w:val="22"/>
          <w:szCs w:val="28"/>
        </w:rPr>
        <w:t>资质、业绩等资料，单独压缩打包后成为技术文件上传，以便进行技术合理性评审。</w:t>
      </w:r>
    </w:p>
    <w:p w:rsidR="001048C7" w:rsidRPr="007932A3" w:rsidRDefault="007932A3" w:rsidP="007932A3">
      <w:pPr>
        <w:pStyle w:val="af2"/>
        <w:adjustRightInd w:val="0"/>
        <w:snapToGrid w:val="0"/>
        <w:spacing w:line="300" w:lineRule="auto"/>
        <w:ind w:left="785" w:firstLineChars="0" w:firstLine="0"/>
        <w:rPr>
          <w:rFonts w:ascii="仿宋" w:eastAsia="仿宋" w:hAnsi="仿宋" w:cs="Arial"/>
          <w:i/>
          <w:kern w:val="0"/>
          <w:sz w:val="22"/>
          <w:szCs w:val="28"/>
        </w:rPr>
      </w:pPr>
      <w:r w:rsidRPr="007932A3">
        <w:rPr>
          <w:rFonts w:ascii="仿宋" w:eastAsia="仿宋" w:hAnsi="仿宋" w:cs="Arial" w:hint="eastAsia"/>
          <w:i/>
          <w:kern w:val="0"/>
          <w:sz w:val="22"/>
          <w:szCs w:val="28"/>
        </w:rPr>
        <w:t>注：如因应选单位自行放入报价文件，导致价格泄露，招选单位不</w:t>
      </w:r>
      <w:r>
        <w:rPr>
          <w:rFonts w:ascii="仿宋" w:eastAsia="仿宋" w:hAnsi="仿宋" w:cs="Arial" w:hint="eastAsia"/>
          <w:i/>
          <w:kern w:val="0"/>
          <w:sz w:val="22"/>
          <w:szCs w:val="28"/>
        </w:rPr>
        <w:t>负有</w:t>
      </w:r>
      <w:r w:rsidRPr="007932A3">
        <w:rPr>
          <w:rFonts w:ascii="仿宋" w:eastAsia="仿宋" w:hAnsi="仿宋" w:cs="Arial" w:hint="eastAsia"/>
          <w:i/>
          <w:kern w:val="0"/>
          <w:sz w:val="22"/>
          <w:szCs w:val="28"/>
        </w:rPr>
        <w:t>任何责任</w:t>
      </w:r>
      <w:r>
        <w:rPr>
          <w:rFonts w:ascii="仿宋" w:eastAsia="仿宋" w:hAnsi="仿宋" w:cs="Arial" w:hint="eastAsia"/>
          <w:i/>
          <w:kern w:val="0"/>
          <w:sz w:val="22"/>
          <w:szCs w:val="28"/>
        </w:rPr>
        <w:t>。</w:t>
      </w:r>
    </w:p>
    <w:p w:rsidR="000049F6" w:rsidRPr="00DA0F5A" w:rsidRDefault="000049F6" w:rsidP="00875881">
      <w:pPr>
        <w:snapToGrid w:val="0"/>
        <w:rPr>
          <w:rFonts w:ascii="仿宋" w:eastAsia="仿宋" w:hAnsi="仿宋" w:cs="Arial"/>
          <w:kern w:val="0"/>
          <w:sz w:val="22"/>
          <w:szCs w:val="28"/>
        </w:rPr>
      </w:pPr>
    </w:p>
    <w:p w:rsidR="00474216" w:rsidRPr="00DA0F5A" w:rsidRDefault="003329D4" w:rsidP="001048C7">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九</w:t>
      </w:r>
      <w:r w:rsidR="00474216" w:rsidRPr="00DA0F5A">
        <w:rPr>
          <w:rFonts w:ascii="仿宋" w:eastAsia="仿宋" w:hAnsi="仿宋" w:cs="Arial" w:hint="eastAsia"/>
          <w:b/>
          <w:kern w:val="0"/>
          <w:sz w:val="22"/>
          <w:szCs w:val="28"/>
        </w:rPr>
        <w:t>、</w:t>
      </w:r>
      <w:r w:rsidR="00625426">
        <w:rPr>
          <w:rFonts w:ascii="仿宋" w:eastAsia="仿宋" w:hAnsi="仿宋" w:cs="Arial" w:hint="eastAsia"/>
          <w:b/>
          <w:kern w:val="0"/>
          <w:sz w:val="22"/>
          <w:szCs w:val="28"/>
        </w:rPr>
        <w:t>招选</w:t>
      </w:r>
      <w:r w:rsidR="00474216" w:rsidRPr="00DA0F5A">
        <w:rPr>
          <w:rFonts w:ascii="仿宋" w:eastAsia="仿宋" w:hAnsi="仿宋" w:cs="Arial" w:hint="eastAsia"/>
          <w:b/>
          <w:kern w:val="0"/>
          <w:sz w:val="22"/>
          <w:szCs w:val="28"/>
        </w:rPr>
        <w:t>报价：</w:t>
      </w:r>
    </w:p>
    <w:p w:rsidR="001048C7" w:rsidRPr="00DA0F5A" w:rsidRDefault="001048C7"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w:t>
      </w:r>
      <w:r w:rsidR="004847EB" w:rsidRPr="00DA0F5A">
        <w:rPr>
          <w:rFonts w:ascii="仿宋" w:eastAsia="仿宋" w:hAnsi="仿宋" w:cs="Arial" w:hint="eastAsia"/>
          <w:kern w:val="0"/>
          <w:sz w:val="22"/>
          <w:szCs w:val="28"/>
        </w:rPr>
        <w:t>应选单位从网页上下载报价表模板，根据现场勘探的实际情况与本单位的运营模式，按要求</w:t>
      </w:r>
      <w:r w:rsidR="0033489A" w:rsidRPr="00DA0F5A">
        <w:rPr>
          <w:rFonts w:ascii="仿宋" w:eastAsia="仿宋" w:hAnsi="仿宋" w:cs="Arial" w:hint="eastAsia"/>
          <w:kern w:val="0"/>
          <w:sz w:val="22"/>
          <w:szCs w:val="28"/>
        </w:rPr>
        <w:t>仔细</w:t>
      </w:r>
      <w:r w:rsidR="004847EB" w:rsidRPr="00DA0F5A">
        <w:rPr>
          <w:rFonts w:ascii="仿宋" w:eastAsia="仿宋" w:hAnsi="仿宋" w:cs="Arial" w:hint="eastAsia"/>
          <w:kern w:val="0"/>
          <w:sz w:val="22"/>
          <w:szCs w:val="28"/>
        </w:rPr>
        <w:t>填报各项单价及</w:t>
      </w:r>
      <w:r w:rsidR="0033489A" w:rsidRPr="00DA0F5A">
        <w:rPr>
          <w:rFonts w:ascii="仿宋" w:eastAsia="仿宋" w:hAnsi="仿宋" w:cs="Arial" w:hint="eastAsia"/>
          <w:kern w:val="0"/>
          <w:sz w:val="22"/>
          <w:szCs w:val="28"/>
        </w:rPr>
        <w:t>其</w:t>
      </w:r>
      <w:r w:rsidR="004847EB" w:rsidRPr="00DA0F5A">
        <w:rPr>
          <w:rFonts w:ascii="仿宋" w:eastAsia="仿宋" w:hAnsi="仿宋" w:cs="Arial" w:hint="eastAsia"/>
          <w:kern w:val="0"/>
          <w:sz w:val="22"/>
          <w:szCs w:val="28"/>
        </w:rPr>
        <w:t>成本组成明细</w:t>
      </w:r>
      <w:r w:rsidR="0033489A" w:rsidRPr="00DA0F5A">
        <w:rPr>
          <w:rFonts w:ascii="仿宋" w:eastAsia="仿宋" w:hAnsi="仿宋" w:cs="Arial" w:hint="eastAsia"/>
          <w:kern w:val="0"/>
          <w:sz w:val="22"/>
          <w:szCs w:val="28"/>
        </w:rPr>
        <w:t>，并保存报价表的电子档及盖章扫描件两个版本；</w:t>
      </w:r>
    </w:p>
    <w:p w:rsidR="00446124" w:rsidRPr="00DA0F5A" w:rsidRDefault="0033489A"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r w:rsidR="0062420C" w:rsidRPr="00DA0F5A">
        <w:rPr>
          <w:rFonts w:ascii="仿宋" w:eastAsia="仿宋" w:hAnsi="仿宋" w:cs="Arial" w:hint="eastAsia"/>
          <w:kern w:val="0"/>
          <w:sz w:val="22"/>
          <w:szCs w:val="28"/>
        </w:rPr>
        <w:t>进行网页报价</w:t>
      </w:r>
      <w:r w:rsidR="00446124" w:rsidRPr="00DA0F5A">
        <w:rPr>
          <w:rFonts w:ascii="仿宋" w:eastAsia="仿宋" w:hAnsi="仿宋" w:cs="Arial" w:hint="eastAsia"/>
          <w:kern w:val="0"/>
          <w:sz w:val="22"/>
          <w:szCs w:val="28"/>
        </w:rPr>
        <w:t>：点击“我要投标”进入报价系统，只需在网上系统内的表格上填写各</w:t>
      </w:r>
      <w:r w:rsidR="007932A3">
        <w:rPr>
          <w:rFonts w:ascii="仿宋" w:eastAsia="仿宋" w:hAnsi="仿宋" w:cs="Arial" w:hint="eastAsia"/>
          <w:kern w:val="0"/>
          <w:sz w:val="22"/>
          <w:szCs w:val="28"/>
        </w:rPr>
        <w:t>分项</w:t>
      </w:r>
      <w:r w:rsidR="00446124" w:rsidRPr="00DA0F5A">
        <w:rPr>
          <w:rFonts w:ascii="仿宋" w:eastAsia="仿宋" w:hAnsi="仿宋" w:cs="Arial" w:hint="eastAsia"/>
          <w:kern w:val="0"/>
          <w:sz w:val="22"/>
          <w:szCs w:val="28"/>
        </w:rPr>
        <w:t>的含税平均单价。</w:t>
      </w:r>
    </w:p>
    <w:p w:rsidR="0062420C" w:rsidRPr="00DA0F5A" w:rsidRDefault="00446124"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sidR="00AC3452">
        <w:rPr>
          <w:rFonts w:ascii="仿宋" w:eastAsia="仿宋" w:hAnsi="仿宋" w:cs="Arial" w:hint="eastAsia"/>
          <w:kern w:val="0"/>
          <w:sz w:val="22"/>
          <w:szCs w:val="28"/>
        </w:rPr>
        <w:t>1</w:t>
      </w:r>
      <w:r w:rsidRPr="00DA0F5A">
        <w:rPr>
          <w:rFonts w:ascii="仿宋" w:eastAsia="仿宋" w:hAnsi="仿宋" w:cs="Arial" w:hint="eastAsia"/>
          <w:kern w:val="0"/>
          <w:sz w:val="22"/>
          <w:szCs w:val="28"/>
        </w:rPr>
        <w:t>)</w:t>
      </w:r>
      <w:r w:rsidR="0062420C" w:rsidRPr="00DA0F5A">
        <w:rPr>
          <w:rFonts w:ascii="仿宋" w:eastAsia="仿宋" w:hAnsi="仿宋" w:cs="Arial" w:hint="eastAsia"/>
          <w:kern w:val="0"/>
          <w:sz w:val="22"/>
          <w:szCs w:val="28"/>
        </w:rPr>
        <w:t>当</w:t>
      </w:r>
      <w:proofErr w:type="gramStart"/>
      <w:r w:rsidR="0062420C" w:rsidRPr="00DA0F5A">
        <w:rPr>
          <w:rFonts w:ascii="仿宋" w:eastAsia="仿宋" w:hAnsi="仿宋" w:cs="Arial" w:hint="eastAsia"/>
          <w:kern w:val="0"/>
          <w:sz w:val="22"/>
          <w:szCs w:val="28"/>
        </w:rPr>
        <w:t>网页版</w:t>
      </w:r>
      <w:proofErr w:type="gramEnd"/>
      <w:r w:rsidR="0062420C" w:rsidRPr="00DA0F5A">
        <w:rPr>
          <w:rFonts w:ascii="仿宋" w:eastAsia="仿宋" w:hAnsi="仿宋" w:cs="Arial" w:hint="eastAsia"/>
          <w:kern w:val="0"/>
          <w:sz w:val="22"/>
          <w:szCs w:val="28"/>
        </w:rPr>
        <w:t>与电子版报价信息发生不一致时，以</w:t>
      </w:r>
      <w:proofErr w:type="gramStart"/>
      <w:r w:rsidR="0062420C" w:rsidRPr="00DA0F5A">
        <w:rPr>
          <w:rFonts w:ascii="仿宋" w:eastAsia="仿宋" w:hAnsi="仿宋" w:cs="Arial" w:hint="eastAsia"/>
          <w:kern w:val="0"/>
          <w:sz w:val="22"/>
          <w:szCs w:val="28"/>
        </w:rPr>
        <w:t>网页版</w:t>
      </w:r>
      <w:proofErr w:type="gramEnd"/>
      <w:r w:rsidR="0062420C" w:rsidRPr="00DA0F5A">
        <w:rPr>
          <w:rFonts w:ascii="仿宋" w:eastAsia="仿宋" w:hAnsi="仿宋" w:cs="Arial" w:hint="eastAsia"/>
          <w:kern w:val="0"/>
          <w:sz w:val="22"/>
          <w:szCs w:val="28"/>
        </w:rPr>
        <w:t>报价信息为准；</w:t>
      </w:r>
    </w:p>
    <w:p w:rsidR="001048C7" w:rsidRPr="00DA0F5A" w:rsidRDefault="00446124"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sidR="00AC3452">
        <w:rPr>
          <w:rFonts w:ascii="仿宋" w:eastAsia="仿宋" w:hAnsi="仿宋" w:cs="Arial" w:hint="eastAsia"/>
          <w:kern w:val="0"/>
          <w:sz w:val="22"/>
          <w:szCs w:val="28"/>
        </w:rPr>
        <w:t>2</w:t>
      </w:r>
      <w:r w:rsidRPr="00DA0F5A">
        <w:rPr>
          <w:rFonts w:ascii="仿宋" w:eastAsia="仿宋" w:hAnsi="仿宋" w:cs="Arial" w:hint="eastAsia"/>
          <w:kern w:val="0"/>
          <w:sz w:val="22"/>
          <w:szCs w:val="28"/>
        </w:rPr>
        <w:t>)</w:t>
      </w:r>
      <w:r w:rsidR="001048C7" w:rsidRPr="00DA0F5A">
        <w:rPr>
          <w:rFonts w:ascii="仿宋" w:eastAsia="仿宋" w:hAnsi="仿宋" w:cs="Arial" w:hint="eastAsia"/>
          <w:kern w:val="0"/>
          <w:sz w:val="22"/>
          <w:szCs w:val="28"/>
        </w:rPr>
        <w:t>每一个工序的包干含</w:t>
      </w:r>
      <w:proofErr w:type="gramStart"/>
      <w:r w:rsidR="001048C7" w:rsidRPr="00DA0F5A">
        <w:rPr>
          <w:rFonts w:ascii="仿宋" w:eastAsia="仿宋" w:hAnsi="仿宋" w:cs="Arial" w:hint="eastAsia"/>
          <w:kern w:val="0"/>
          <w:sz w:val="22"/>
          <w:szCs w:val="28"/>
        </w:rPr>
        <w:t>税单价</w:t>
      </w:r>
      <w:proofErr w:type="gramEnd"/>
      <w:r w:rsidR="001048C7" w:rsidRPr="00DA0F5A">
        <w:rPr>
          <w:rFonts w:ascii="仿宋" w:eastAsia="仿宋" w:hAnsi="仿宋" w:cs="Arial" w:hint="eastAsia"/>
          <w:kern w:val="0"/>
          <w:sz w:val="22"/>
          <w:szCs w:val="28"/>
        </w:rPr>
        <w:t>均包含：人工费、设备折旧费、设备维修费、燃油消耗费、其他耗材、管理费及税金等一切费用。并在报价时，需将综合管理成本细分至各个</w:t>
      </w:r>
      <w:r w:rsidR="007932A3">
        <w:rPr>
          <w:rFonts w:ascii="仿宋" w:eastAsia="仿宋" w:hAnsi="仿宋" w:cs="Arial" w:hint="eastAsia"/>
          <w:kern w:val="0"/>
          <w:sz w:val="22"/>
          <w:szCs w:val="28"/>
        </w:rPr>
        <w:t>分项</w:t>
      </w:r>
      <w:r w:rsidR="001048C7" w:rsidRPr="00DA0F5A">
        <w:rPr>
          <w:rFonts w:ascii="仿宋" w:eastAsia="仿宋" w:hAnsi="仿宋" w:cs="Arial" w:hint="eastAsia"/>
          <w:kern w:val="0"/>
          <w:sz w:val="22"/>
          <w:szCs w:val="28"/>
        </w:rPr>
        <w:t>，保证单项成本合理</w:t>
      </w:r>
      <w:r w:rsidRPr="00DA0F5A">
        <w:rPr>
          <w:rFonts w:ascii="仿宋" w:eastAsia="仿宋" w:hAnsi="仿宋" w:cs="Arial" w:hint="eastAsia"/>
          <w:kern w:val="0"/>
          <w:sz w:val="22"/>
          <w:szCs w:val="28"/>
        </w:rPr>
        <w:t>；</w:t>
      </w:r>
    </w:p>
    <w:p w:rsidR="002D2491" w:rsidRPr="00DA0F5A" w:rsidRDefault="002D2491" w:rsidP="002D2491">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lastRenderedPageBreak/>
        <w:t>(</w:t>
      </w:r>
      <w:r w:rsidR="00AC3452">
        <w:rPr>
          <w:rFonts w:ascii="仿宋" w:eastAsia="仿宋" w:hAnsi="仿宋" w:cs="Arial" w:hint="eastAsia"/>
          <w:kern w:val="0"/>
          <w:sz w:val="22"/>
          <w:szCs w:val="28"/>
        </w:rPr>
        <w:t>3</w:t>
      </w:r>
      <w:r w:rsidRPr="00DA0F5A">
        <w:rPr>
          <w:rFonts w:ascii="仿宋" w:eastAsia="仿宋" w:hAnsi="仿宋" w:cs="Arial" w:hint="eastAsia"/>
          <w:kern w:val="0"/>
          <w:sz w:val="22"/>
          <w:szCs w:val="28"/>
        </w:rPr>
        <w:t>)在投标人递交投标书时，招标人视为投标人完全接受招标文件之规定，投标人的报价必须是完全基于招标文件之上进行的。</w:t>
      </w:r>
    </w:p>
    <w:p w:rsidR="001048C7" w:rsidRPr="00DA0F5A" w:rsidRDefault="00446124" w:rsidP="00446124">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3、将评审材料（施工技术方案、装备配置、人员组织结构、施工业绩）、报价表（含电子档及盖章扫描件两个版本）等报价附件压缩后</w:t>
      </w:r>
      <w:r w:rsidR="001048C7" w:rsidRPr="00DA0F5A">
        <w:rPr>
          <w:rFonts w:ascii="仿宋" w:eastAsia="仿宋" w:hAnsi="仿宋" w:cs="Arial" w:hint="eastAsia"/>
          <w:kern w:val="0"/>
          <w:sz w:val="22"/>
          <w:szCs w:val="28"/>
        </w:rPr>
        <w:t>同步上传至报价系统中。</w:t>
      </w:r>
    </w:p>
    <w:p w:rsidR="001048C7" w:rsidRPr="00625426" w:rsidRDefault="00625426" w:rsidP="00625426">
      <w:pPr>
        <w:snapToGrid w:val="0"/>
        <w:ind w:firstLineChars="200" w:firstLine="440"/>
        <w:rPr>
          <w:rFonts w:ascii="仿宋" w:eastAsia="仿宋" w:hAnsi="仿宋" w:cs="Arial"/>
          <w:kern w:val="0"/>
          <w:sz w:val="22"/>
          <w:szCs w:val="28"/>
        </w:rPr>
      </w:pPr>
      <w:r w:rsidRPr="00625426">
        <w:rPr>
          <w:rFonts w:ascii="仿宋" w:eastAsia="仿宋" w:hAnsi="仿宋" w:cs="Arial" w:hint="eastAsia"/>
          <w:kern w:val="0"/>
          <w:sz w:val="22"/>
          <w:szCs w:val="28"/>
        </w:rPr>
        <w:t>4、</w:t>
      </w:r>
      <w:r w:rsidR="00875183" w:rsidRPr="00625426">
        <w:rPr>
          <w:rFonts w:ascii="仿宋" w:eastAsia="仿宋" w:hAnsi="仿宋" w:cs="Arial" w:hint="eastAsia"/>
          <w:kern w:val="0"/>
          <w:sz w:val="22"/>
          <w:szCs w:val="28"/>
        </w:rPr>
        <w:t>报价</w:t>
      </w:r>
      <w:r w:rsidR="001048C7" w:rsidRPr="00625426">
        <w:rPr>
          <w:rFonts w:ascii="仿宋" w:eastAsia="仿宋" w:hAnsi="仿宋" w:cs="Arial" w:hint="eastAsia"/>
          <w:kern w:val="0"/>
          <w:sz w:val="22"/>
          <w:szCs w:val="28"/>
        </w:rPr>
        <w:t>相关说明：</w:t>
      </w:r>
    </w:p>
    <w:p w:rsidR="007440E3" w:rsidRPr="00DA0F5A" w:rsidRDefault="00625426"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1</w:t>
      </w:r>
      <w:r w:rsidRPr="00DA0F5A">
        <w:rPr>
          <w:rFonts w:ascii="仿宋" w:eastAsia="仿宋" w:hAnsi="仿宋" w:cs="Arial" w:hint="eastAsia"/>
          <w:kern w:val="0"/>
          <w:sz w:val="22"/>
          <w:szCs w:val="28"/>
        </w:rPr>
        <w:t>)</w:t>
      </w:r>
      <w:r w:rsidR="007440E3" w:rsidRPr="00DA0F5A">
        <w:rPr>
          <w:rFonts w:ascii="仿宋" w:eastAsia="仿宋" w:hAnsi="仿宋" w:cs="Arial" w:hint="eastAsia"/>
          <w:kern w:val="0"/>
          <w:sz w:val="22"/>
          <w:szCs w:val="28"/>
        </w:rPr>
        <w:t>报价阶段</w:t>
      </w:r>
      <w:r w:rsidR="008D26C4" w:rsidRPr="00DA0F5A">
        <w:rPr>
          <w:rFonts w:ascii="仿宋" w:eastAsia="仿宋" w:hAnsi="仿宋" w:cs="Arial" w:hint="eastAsia"/>
          <w:kern w:val="0"/>
          <w:sz w:val="22"/>
          <w:szCs w:val="28"/>
        </w:rPr>
        <w:t>操作复查：报价完成并关闭后,再重新进入招选公告，点击我要投标，进去检查一下，填报是否有误</w:t>
      </w:r>
      <w:r w:rsidR="007440E3" w:rsidRPr="00DA0F5A">
        <w:rPr>
          <w:rFonts w:ascii="仿宋" w:eastAsia="仿宋" w:hAnsi="仿宋" w:cs="Arial" w:hint="eastAsia"/>
          <w:kern w:val="0"/>
          <w:sz w:val="22"/>
          <w:szCs w:val="28"/>
        </w:rPr>
        <w:t>、附件是否上传完毕；</w:t>
      </w:r>
    </w:p>
    <w:p w:rsidR="008D26C4" w:rsidRPr="00DA0F5A" w:rsidRDefault="00625426"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2</w:t>
      </w:r>
      <w:r w:rsidRPr="00DA0F5A">
        <w:rPr>
          <w:rFonts w:ascii="仿宋" w:eastAsia="仿宋" w:hAnsi="仿宋" w:cs="Arial" w:hint="eastAsia"/>
          <w:kern w:val="0"/>
          <w:sz w:val="22"/>
          <w:szCs w:val="28"/>
        </w:rPr>
        <w:t>)</w:t>
      </w:r>
      <w:r w:rsidR="007440E3" w:rsidRPr="00DA0F5A">
        <w:rPr>
          <w:rFonts w:ascii="仿宋" w:eastAsia="仿宋" w:hAnsi="仿宋" w:cs="Arial" w:hint="eastAsia"/>
          <w:kern w:val="0"/>
          <w:sz w:val="22"/>
          <w:szCs w:val="28"/>
        </w:rPr>
        <w:t>系统以最后一次报价记录为准；</w:t>
      </w:r>
    </w:p>
    <w:p w:rsidR="001048C7" w:rsidRDefault="00625426" w:rsidP="001048C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4</w:t>
      </w:r>
      <w:r w:rsidRPr="00DA0F5A">
        <w:rPr>
          <w:rFonts w:ascii="仿宋" w:eastAsia="仿宋" w:hAnsi="仿宋" w:cs="Arial" w:hint="eastAsia"/>
          <w:kern w:val="0"/>
          <w:sz w:val="22"/>
          <w:szCs w:val="28"/>
        </w:rPr>
        <w:t>)</w:t>
      </w:r>
      <w:r w:rsidR="001048C7" w:rsidRPr="00DA0F5A">
        <w:rPr>
          <w:rFonts w:ascii="仿宋" w:eastAsia="仿宋" w:hAnsi="仿宋" w:cs="Arial" w:hint="eastAsia"/>
          <w:kern w:val="0"/>
          <w:sz w:val="22"/>
          <w:szCs w:val="28"/>
        </w:rPr>
        <w:t>如果报价资料超过10M，请将本次报价的技术资料（不涉及到需保密的部分，如企业介绍、企业资质、企业业绩证明等）进行电子投递，</w:t>
      </w:r>
      <w:r w:rsidR="005D7B84">
        <w:rPr>
          <w:rFonts w:ascii="仿宋" w:eastAsia="仿宋" w:hAnsi="仿宋" w:cs="Arial" w:hint="eastAsia"/>
          <w:kern w:val="0"/>
          <w:sz w:val="22"/>
          <w:szCs w:val="28"/>
        </w:rPr>
        <w:t>发送至商务联系人邮箱。</w:t>
      </w:r>
    </w:p>
    <w:p w:rsidR="007932A3" w:rsidRDefault="007932A3" w:rsidP="001048C7">
      <w:pPr>
        <w:snapToGrid w:val="0"/>
        <w:ind w:firstLineChars="200" w:firstLine="440"/>
        <w:rPr>
          <w:rFonts w:ascii="仿宋" w:eastAsia="仿宋" w:hAnsi="仿宋" w:cs="Arial"/>
          <w:kern w:val="0"/>
          <w:sz w:val="22"/>
          <w:szCs w:val="28"/>
        </w:rPr>
      </w:pPr>
    </w:p>
    <w:p w:rsidR="00875183" w:rsidRPr="00DA0F5A" w:rsidRDefault="00011309" w:rsidP="00875183">
      <w:pPr>
        <w:snapToGrid w:val="0"/>
        <w:rPr>
          <w:rFonts w:ascii="仿宋" w:eastAsia="仿宋" w:hAnsi="仿宋" w:cs="Arial"/>
          <w:b/>
          <w:kern w:val="0"/>
          <w:sz w:val="22"/>
          <w:szCs w:val="28"/>
        </w:rPr>
      </w:pPr>
      <w:r w:rsidRPr="00DA0F5A">
        <w:rPr>
          <w:rFonts w:ascii="仿宋" w:eastAsia="仿宋" w:hAnsi="仿宋" w:cs="Arial" w:hint="eastAsia"/>
          <w:b/>
          <w:kern w:val="0"/>
          <w:sz w:val="22"/>
          <w:szCs w:val="28"/>
        </w:rPr>
        <w:t>十</w:t>
      </w:r>
      <w:r w:rsidR="00875183" w:rsidRPr="00DA0F5A">
        <w:rPr>
          <w:rFonts w:ascii="仿宋" w:eastAsia="仿宋" w:hAnsi="仿宋" w:cs="Arial" w:hint="eastAsia"/>
          <w:b/>
          <w:kern w:val="0"/>
          <w:sz w:val="22"/>
          <w:szCs w:val="28"/>
        </w:rPr>
        <w:t>、开标：</w:t>
      </w:r>
    </w:p>
    <w:p w:rsidR="00EA1961" w:rsidRPr="00DA0F5A" w:rsidRDefault="00875183" w:rsidP="00EA1961">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w:t>
      </w:r>
      <w:r w:rsidR="00EA1961" w:rsidRPr="00DA0F5A">
        <w:rPr>
          <w:rFonts w:ascii="仿宋" w:eastAsia="仿宋" w:hAnsi="仿宋" w:cs="Arial" w:hint="eastAsia"/>
          <w:kern w:val="0"/>
          <w:sz w:val="22"/>
          <w:szCs w:val="28"/>
        </w:rPr>
        <w:t>、开标由招标单位主持，在华新招投标网上系统进行，投标方不需参与。</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2、评标活动在有关行政监督管理部门的监督下，由招选单位组织相关评审委员会进行评审。</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文件有下列情形之一的，由评</w:t>
      </w:r>
      <w:r w:rsidR="00B6594E" w:rsidRPr="00DA0F5A">
        <w:rPr>
          <w:rFonts w:ascii="仿宋" w:eastAsia="仿宋" w:hAnsi="仿宋" w:cs="Arial" w:hint="eastAsia"/>
          <w:kern w:val="0"/>
          <w:sz w:val="22"/>
          <w:szCs w:val="28"/>
        </w:rPr>
        <w:t>审</w:t>
      </w:r>
      <w:r w:rsidRPr="00DA0F5A">
        <w:rPr>
          <w:rFonts w:ascii="仿宋" w:eastAsia="仿宋" w:hAnsi="仿宋" w:cs="Arial" w:hint="eastAsia"/>
          <w:kern w:val="0"/>
          <w:sz w:val="22"/>
          <w:szCs w:val="28"/>
        </w:rPr>
        <w:t>委员会初审后</w:t>
      </w:r>
      <w:proofErr w:type="gramStart"/>
      <w:r w:rsidRPr="00DA0F5A">
        <w:rPr>
          <w:rFonts w:ascii="仿宋" w:eastAsia="仿宋" w:hAnsi="仿宋" w:cs="Arial" w:hint="eastAsia"/>
          <w:kern w:val="0"/>
          <w:sz w:val="22"/>
          <w:szCs w:val="28"/>
        </w:rPr>
        <w:t>按废标处理</w:t>
      </w:r>
      <w:proofErr w:type="gramEnd"/>
      <w:r w:rsidRPr="00DA0F5A">
        <w:rPr>
          <w:rFonts w:ascii="仿宋" w:eastAsia="仿宋" w:hAnsi="仿宋" w:cs="Arial" w:hint="eastAsia"/>
          <w:kern w:val="0"/>
          <w:sz w:val="22"/>
          <w:szCs w:val="28"/>
        </w:rPr>
        <w:t>：</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（1）无单位盖章并无法定代表人或法定代表人授权的代理人签字或盖章的；</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r w:rsidR="00B6594E" w:rsidRPr="00DA0F5A">
        <w:rPr>
          <w:rFonts w:ascii="仿宋" w:eastAsia="仿宋" w:hAnsi="仿宋" w:cs="Arial" w:hint="eastAsia"/>
          <w:kern w:val="0"/>
          <w:sz w:val="22"/>
          <w:szCs w:val="28"/>
        </w:rPr>
        <w:t>应选单位</w:t>
      </w:r>
      <w:r w:rsidRPr="00DA0F5A">
        <w:rPr>
          <w:rFonts w:ascii="仿宋" w:eastAsia="仿宋" w:hAnsi="仿宋" w:cs="Arial" w:hint="eastAsia"/>
          <w:kern w:val="0"/>
          <w:sz w:val="22"/>
          <w:szCs w:val="28"/>
        </w:rPr>
        <w:t>递交两份或多份内容不同的</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文件，或在一份</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文件中对同一</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项目报有两个或多个报价，且未声明哪一个有效</w:t>
      </w:r>
      <w:r w:rsidR="00B6594E" w:rsidRPr="00DA0F5A">
        <w:rPr>
          <w:rFonts w:ascii="仿宋" w:eastAsia="仿宋" w:hAnsi="仿宋" w:cs="Arial" w:hint="eastAsia"/>
          <w:kern w:val="0"/>
          <w:sz w:val="22"/>
          <w:szCs w:val="28"/>
        </w:rPr>
        <w:t>（</w:t>
      </w:r>
      <w:r w:rsidRPr="00DA0F5A">
        <w:rPr>
          <w:rFonts w:ascii="仿宋" w:eastAsia="仿宋" w:hAnsi="仿宋" w:cs="Arial" w:hint="eastAsia"/>
          <w:kern w:val="0"/>
          <w:sz w:val="22"/>
          <w:szCs w:val="28"/>
        </w:rPr>
        <w:t>按</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文件规定提交备选</w:t>
      </w:r>
      <w:r w:rsidR="00B6594E" w:rsidRPr="00DA0F5A">
        <w:rPr>
          <w:rFonts w:ascii="仿宋" w:eastAsia="仿宋" w:hAnsi="仿宋" w:cs="Arial" w:hint="eastAsia"/>
          <w:kern w:val="0"/>
          <w:sz w:val="22"/>
          <w:szCs w:val="28"/>
        </w:rPr>
        <w:t>方案</w:t>
      </w:r>
      <w:r w:rsidRPr="00DA0F5A">
        <w:rPr>
          <w:rFonts w:ascii="仿宋" w:eastAsia="仿宋" w:hAnsi="仿宋" w:cs="Arial" w:hint="eastAsia"/>
          <w:kern w:val="0"/>
          <w:sz w:val="22"/>
          <w:szCs w:val="28"/>
        </w:rPr>
        <w:t>除外</w:t>
      </w:r>
      <w:r w:rsidR="00B6594E" w:rsidRPr="00DA0F5A">
        <w:rPr>
          <w:rFonts w:ascii="仿宋" w:eastAsia="仿宋" w:hAnsi="仿宋" w:cs="Arial" w:hint="eastAsia"/>
          <w:kern w:val="0"/>
          <w:sz w:val="22"/>
          <w:szCs w:val="28"/>
        </w:rPr>
        <w:t>）</w:t>
      </w:r>
      <w:r w:rsidRPr="00DA0F5A">
        <w:rPr>
          <w:rFonts w:ascii="仿宋" w:eastAsia="仿宋" w:hAnsi="仿宋" w:cs="Arial" w:hint="eastAsia"/>
          <w:kern w:val="0"/>
          <w:sz w:val="22"/>
          <w:szCs w:val="28"/>
        </w:rPr>
        <w:t>；</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w:t>
      </w:r>
      <w:r w:rsidR="00B6594E" w:rsidRPr="00DA0F5A">
        <w:rPr>
          <w:rFonts w:ascii="仿宋" w:eastAsia="仿宋" w:hAnsi="仿宋" w:cs="Arial" w:hint="eastAsia"/>
          <w:kern w:val="0"/>
          <w:sz w:val="22"/>
          <w:szCs w:val="28"/>
        </w:rPr>
        <w:t>应选单位</w:t>
      </w:r>
      <w:r w:rsidRPr="00DA0F5A">
        <w:rPr>
          <w:rFonts w:ascii="仿宋" w:eastAsia="仿宋" w:hAnsi="仿宋" w:cs="Arial" w:hint="eastAsia"/>
          <w:kern w:val="0"/>
          <w:sz w:val="22"/>
          <w:szCs w:val="28"/>
        </w:rPr>
        <w:t>名称或组织结构与资格预审时不一致的</w:t>
      </w:r>
      <w:r w:rsidR="00B6594E" w:rsidRPr="00DA0F5A">
        <w:rPr>
          <w:rFonts w:ascii="仿宋" w:eastAsia="仿宋" w:hAnsi="仿宋" w:cs="Arial" w:hint="eastAsia"/>
          <w:kern w:val="0"/>
          <w:sz w:val="22"/>
          <w:szCs w:val="28"/>
        </w:rPr>
        <w:t>；</w:t>
      </w:r>
    </w:p>
    <w:p w:rsidR="00B6594E" w:rsidRPr="00DA0F5A" w:rsidRDefault="00B6594E"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（4）应选单位以他人的名义应选、串通投标、以行贿手段谋取中标或者以其他弄虚作假方式应选的；</w:t>
      </w:r>
    </w:p>
    <w:p w:rsidR="00B6594E" w:rsidRPr="00DA0F5A" w:rsidRDefault="00B6594E"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（5）应选单位的报价明显低于其他应选单位的报价，或者在设有标底时明显低于标底，使其投标报价可能低于其个别成本的，由评审委员会认定为低于成本报价竞标的</w:t>
      </w:r>
      <w:r w:rsidR="00135EE7" w:rsidRPr="00DA0F5A">
        <w:rPr>
          <w:rFonts w:ascii="仿宋" w:eastAsia="仿宋" w:hAnsi="仿宋" w:cs="Arial" w:hint="eastAsia"/>
          <w:kern w:val="0"/>
          <w:sz w:val="22"/>
          <w:szCs w:val="28"/>
        </w:rPr>
        <w:t>；</w:t>
      </w:r>
    </w:p>
    <w:p w:rsidR="00135EE7" w:rsidRPr="00DA0F5A" w:rsidRDefault="00135EE7" w:rsidP="00135EE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（6）应选文件载明的检验标准和方法等不符合招选文件的要求或已被废止的；</w:t>
      </w:r>
    </w:p>
    <w:p w:rsidR="00135EE7" w:rsidRPr="00DA0F5A" w:rsidRDefault="00135EE7" w:rsidP="005570DF">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（7）应选文件附有招选单位不能接受的条件；</w:t>
      </w:r>
    </w:p>
    <w:p w:rsidR="00135EE7" w:rsidRPr="00DA0F5A" w:rsidRDefault="00135EE7" w:rsidP="00135EE7">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（8）应选单位资质在通过资格</w:t>
      </w:r>
      <w:proofErr w:type="gramStart"/>
      <w:r w:rsidRPr="00DA0F5A">
        <w:rPr>
          <w:rFonts w:ascii="仿宋" w:eastAsia="仿宋" w:hAnsi="仿宋" w:cs="Arial" w:hint="eastAsia"/>
          <w:kern w:val="0"/>
          <w:sz w:val="22"/>
          <w:szCs w:val="28"/>
        </w:rPr>
        <w:t>予审</w:t>
      </w:r>
      <w:proofErr w:type="gramEnd"/>
      <w:r w:rsidRPr="00DA0F5A">
        <w:rPr>
          <w:rFonts w:ascii="仿宋" w:eastAsia="仿宋" w:hAnsi="仿宋" w:cs="Arial" w:hint="eastAsia"/>
          <w:kern w:val="0"/>
          <w:sz w:val="22"/>
          <w:szCs w:val="28"/>
        </w:rPr>
        <w:t>后发生实质性变化的</w:t>
      </w:r>
      <w:r w:rsidR="00B7353E" w:rsidRPr="00DA0F5A">
        <w:rPr>
          <w:rFonts w:ascii="仿宋" w:eastAsia="仿宋" w:hAnsi="仿宋" w:cs="Arial" w:hint="eastAsia"/>
          <w:kern w:val="0"/>
          <w:sz w:val="22"/>
          <w:szCs w:val="28"/>
        </w:rPr>
        <w:t>;</w:t>
      </w:r>
    </w:p>
    <w:p w:rsidR="00B7353E" w:rsidRPr="00DA0F5A" w:rsidRDefault="00B7353E" w:rsidP="00135EE7">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（9）应选单位提供的人员或设备配置表不能满足招选单位的生产实际需求，或有可能存在安全隐患的。</w:t>
      </w:r>
    </w:p>
    <w:p w:rsidR="00135EE7" w:rsidRPr="00DA0F5A" w:rsidRDefault="00135EE7" w:rsidP="00135EE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4、评审委员会根据规定否决不合格应选单位或者界定</w:t>
      </w:r>
      <w:proofErr w:type="gramStart"/>
      <w:r w:rsidRPr="00DA0F5A">
        <w:rPr>
          <w:rFonts w:ascii="仿宋" w:eastAsia="仿宋" w:hAnsi="仿宋" w:cs="Arial" w:hint="eastAsia"/>
          <w:kern w:val="0"/>
          <w:sz w:val="22"/>
          <w:szCs w:val="28"/>
        </w:rPr>
        <w:t>为废标后</w:t>
      </w:r>
      <w:proofErr w:type="gramEnd"/>
      <w:r w:rsidRPr="00DA0F5A">
        <w:rPr>
          <w:rFonts w:ascii="仿宋" w:eastAsia="仿宋" w:hAnsi="仿宋" w:cs="Arial" w:hint="eastAsia"/>
          <w:kern w:val="0"/>
          <w:sz w:val="22"/>
          <w:szCs w:val="28"/>
        </w:rPr>
        <w:t>，因有效应选单位不足三家导致使得本次招选活动明显缺乏竞争的，评审委员会可以否决全部投标，实施流标。</w:t>
      </w:r>
    </w:p>
    <w:p w:rsidR="00875183" w:rsidRPr="00DA0F5A" w:rsidRDefault="00875183" w:rsidP="00875183">
      <w:pPr>
        <w:snapToGrid w:val="0"/>
        <w:ind w:firstLineChars="200" w:firstLine="440"/>
        <w:rPr>
          <w:rFonts w:ascii="仿宋" w:eastAsia="仿宋" w:hAnsi="仿宋" w:cs="Arial"/>
          <w:kern w:val="0"/>
          <w:sz w:val="22"/>
          <w:szCs w:val="28"/>
        </w:rPr>
      </w:pPr>
    </w:p>
    <w:p w:rsidR="00875183" w:rsidRPr="00DA0F5A" w:rsidRDefault="00875183" w:rsidP="00875183">
      <w:pPr>
        <w:snapToGrid w:val="0"/>
        <w:rPr>
          <w:rFonts w:ascii="仿宋" w:eastAsia="仿宋" w:hAnsi="仿宋" w:cs="Arial"/>
          <w:b/>
          <w:kern w:val="0"/>
          <w:sz w:val="22"/>
          <w:szCs w:val="28"/>
        </w:rPr>
      </w:pPr>
      <w:r w:rsidRPr="00DA0F5A">
        <w:rPr>
          <w:rFonts w:ascii="仿宋" w:eastAsia="仿宋" w:hAnsi="仿宋" w:cs="Arial" w:hint="eastAsia"/>
          <w:b/>
          <w:kern w:val="0"/>
          <w:sz w:val="22"/>
          <w:szCs w:val="28"/>
        </w:rPr>
        <w:t>十</w:t>
      </w:r>
      <w:r w:rsidR="00011309" w:rsidRPr="00DA0F5A">
        <w:rPr>
          <w:rFonts w:ascii="仿宋" w:eastAsia="仿宋" w:hAnsi="仿宋" w:cs="Arial" w:hint="eastAsia"/>
          <w:b/>
          <w:kern w:val="0"/>
          <w:sz w:val="22"/>
          <w:szCs w:val="28"/>
        </w:rPr>
        <w:t>一</w:t>
      </w:r>
      <w:r w:rsidRPr="00DA0F5A">
        <w:rPr>
          <w:rFonts w:ascii="仿宋" w:eastAsia="仿宋" w:hAnsi="仿宋" w:cs="Arial" w:hint="eastAsia"/>
          <w:b/>
          <w:kern w:val="0"/>
          <w:sz w:val="22"/>
          <w:szCs w:val="28"/>
        </w:rPr>
        <w:t>、澄清：</w:t>
      </w:r>
    </w:p>
    <w:p w:rsidR="00B6594E"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1、为了有助于投标文件的审查、评价和比较，评</w:t>
      </w:r>
      <w:r w:rsidR="00B6594E" w:rsidRPr="00DA0F5A">
        <w:rPr>
          <w:rFonts w:ascii="仿宋" w:eastAsia="仿宋" w:hAnsi="仿宋" w:cs="Arial" w:hint="eastAsia"/>
          <w:kern w:val="0"/>
          <w:sz w:val="22"/>
          <w:szCs w:val="28"/>
        </w:rPr>
        <w:t>审</w:t>
      </w:r>
      <w:r w:rsidRPr="00DA0F5A">
        <w:rPr>
          <w:rFonts w:ascii="仿宋" w:eastAsia="仿宋" w:hAnsi="仿宋" w:cs="Arial" w:hint="eastAsia"/>
          <w:kern w:val="0"/>
          <w:sz w:val="22"/>
          <w:szCs w:val="28"/>
        </w:rPr>
        <w:t>委员会可以要求</w:t>
      </w:r>
      <w:r w:rsidR="00B6594E" w:rsidRPr="00DA0F5A">
        <w:rPr>
          <w:rFonts w:ascii="仿宋" w:eastAsia="仿宋" w:hAnsi="仿宋" w:cs="Arial" w:hint="eastAsia"/>
          <w:kern w:val="0"/>
          <w:sz w:val="22"/>
          <w:szCs w:val="28"/>
        </w:rPr>
        <w:t>应选单位</w:t>
      </w:r>
      <w:r w:rsidRPr="00DA0F5A">
        <w:rPr>
          <w:rFonts w:ascii="仿宋" w:eastAsia="仿宋" w:hAnsi="仿宋" w:cs="Arial" w:hint="eastAsia"/>
          <w:kern w:val="0"/>
          <w:sz w:val="22"/>
          <w:szCs w:val="28"/>
        </w:rPr>
        <w:t>对</w:t>
      </w:r>
      <w:r w:rsidR="00B6594E" w:rsidRPr="00DA0F5A">
        <w:rPr>
          <w:rFonts w:ascii="仿宋" w:eastAsia="仿宋" w:hAnsi="仿宋" w:cs="Arial" w:hint="eastAsia"/>
          <w:kern w:val="0"/>
          <w:sz w:val="22"/>
          <w:szCs w:val="28"/>
        </w:rPr>
        <w:t>应选</w:t>
      </w:r>
      <w:r w:rsidRPr="00DA0F5A">
        <w:rPr>
          <w:rFonts w:ascii="仿宋" w:eastAsia="仿宋" w:hAnsi="仿宋" w:cs="Arial" w:hint="eastAsia"/>
          <w:kern w:val="0"/>
          <w:sz w:val="22"/>
          <w:szCs w:val="28"/>
        </w:rPr>
        <w:t>文件中含义不明确、对同类问题表述不一致或者有明显文字和计算错误的内容作必要的澄清、说明或者补正</w:t>
      </w:r>
      <w:r w:rsidR="00B6594E" w:rsidRPr="00DA0F5A">
        <w:rPr>
          <w:rFonts w:ascii="仿宋" w:eastAsia="仿宋" w:hAnsi="仿宋" w:cs="Arial" w:hint="eastAsia"/>
          <w:kern w:val="0"/>
          <w:sz w:val="22"/>
          <w:szCs w:val="28"/>
        </w:rPr>
        <w:t>，但不应该</w:t>
      </w:r>
      <w:r w:rsidR="006F36BD">
        <w:rPr>
          <w:rFonts w:ascii="仿宋" w:eastAsia="仿宋" w:hAnsi="仿宋" w:cs="Arial" w:hint="eastAsia"/>
          <w:kern w:val="0"/>
          <w:sz w:val="22"/>
          <w:szCs w:val="28"/>
        </w:rPr>
        <w:t>变更</w:t>
      </w:r>
      <w:r w:rsidR="00B6594E" w:rsidRPr="00DA0F5A">
        <w:rPr>
          <w:rFonts w:ascii="仿宋" w:eastAsia="仿宋" w:hAnsi="仿宋" w:cs="Arial" w:hint="eastAsia"/>
          <w:kern w:val="0"/>
          <w:sz w:val="22"/>
          <w:szCs w:val="28"/>
        </w:rPr>
        <w:t>招选文件的实质性内容</w:t>
      </w:r>
      <w:r w:rsidRPr="00DA0F5A">
        <w:rPr>
          <w:rFonts w:ascii="仿宋" w:eastAsia="仿宋" w:hAnsi="仿宋" w:cs="Arial" w:hint="eastAsia"/>
          <w:kern w:val="0"/>
          <w:sz w:val="22"/>
          <w:szCs w:val="28"/>
        </w:rPr>
        <w:t>。</w:t>
      </w:r>
    </w:p>
    <w:p w:rsidR="00875183" w:rsidRPr="00DA0F5A" w:rsidRDefault="006F36BD" w:rsidP="00875183">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2</w:t>
      </w:r>
      <w:r w:rsidR="00875183" w:rsidRPr="00DA0F5A">
        <w:rPr>
          <w:rFonts w:ascii="仿宋" w:eastAsia="仿宋" w:hAnsi="仿宋" w:cs="Arial" w:hint="eastAsia"/>
          <w:kern w:val="0"/>
          <w:sz w:val="22"/>
          <w:szCs w:val="28"/>
        </w:rPr>
        <w:t>、评</w:t>
      </w:r>
      <w:r w:rsidR="00B6594E" w:rsidRPr="00DA0F5A">
        <w:rPr>
          <w:rFonts w:ascii="仿宋" w:eastAsia="仿宋" w:hAnsi="仿宋" w:cs="Arial" w:hint="eastAsia"/>
          <w:kern w:val="0"/>
          <w:sz w:val="22"/>
          <w:szCs w:val="28"/>
        </w:rPr>
        <w:t>审</w:t>
      </w:r>
      <w:r w:rsidR="00875183" w:rsidRPr="00DA0F5A">
        <w:rPr>
          <w:rFonts w:ascii="仿宋" w:eastAsia="仿宋" w:hAnsi="仿宋" w:cs="Arial" w:hint="eastAsia"/>
          <w:kern w:val="0"/>
          <w:sz w:val="22"/>
          <w:szCs w:val="28"/>
        </w:rPr>
        <w:t>委员会在对实质上响应招</w:t>
      </w:r>
      <w:proofErr w:type="gramStart"/>
      <w:r w:rsidR="00B6594E" w:rsidRPr="00DA0F5A">
        <w:rPr>
          <w:rFonts w:ascii="仿宋" w:eastAsia="仿宋" w:hAnsi="仿宋" w:cs="Arial" w:hint="eastAsia"/>
          <w:kern w:val="0"/>
          <w:sz w:val="22"/>
          <w:szCs w:val="28"/>
        </w:rPr>
        <w:t>选</w:t>
      </w:r>
      <w:r w:rsidR="00875183" w:rsidRPr="00DA0F5A">
        <w:rPr>
          <w:rFonts w:ascii="仿宋" w:eastAsia="仿宋" w:hAnsi="仿宋" w:cs="Arial" w:hint="eastAsia"/>
          <w:kern w:val="0"/>
          <w:sz w:val="22"/>
          <w:szCs w:val="28"/>
        </w:rPr>
        <w:t>文件</w:t>
      </w:r>
      <w:proofErr w:type="gramEnd"/>
      <w:r w:rsidR="00875183" w:rsidRPr="00DA0F5A">
        <w:rPr>
          <w:rFonts w:ascii="仿宋" w:eastAsia="仿宋" w:hAnsi="仿宋" w:cs="Arial" w:hint="eastAsia"/>
          <w:kern w:val="0"/>
          <w:sz w:val="22"/>
          <w:szCs w:val="28"/>
        </w:rPr>
        <w:t>要求的投标进行报价评估时，除招</w:t>
      </w:r>
      <w:r w:rsidR="00B6594E" w:rsidRPr="00DA0F5A">
        <w:rPr>
          <w:rFonts w:ascii="仿宋" w:eastAsia="仿宋" w:hAnsi="仿宋" w:cs="Arial" w:hint="eastAsia"/>
          <w:kern w:val="0"/>
          <w:sz w:val="22"/>
          <w:szCs w:val="28"/>
        </w:rPr>
        <w:t>选</w:t>
      </w:r>
      <w:r w:rsidR="00875183" w:rsidRPr="00DA0F5A">
        <w:rPr>
          <w:rFonts w:ascii="仿宋" w:eastAsia="仿宋" w:hAnsi="仿宋" w:cs="Arial" w:hint="eastAsia"/>
          <w:kern w:val="0"/>
          <w:sz w:val="22"/>
          <w:szCs w:val="28"/>
        </w:rPr>
        <w:t>文件另有约定外，将按下述原则进行修正：</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（1）用数字表示的数额与用文字表示的数额不一致时，以文字数额为准；</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（2）单价与工程量的乘积与总价之间不一致时，以单价为准。若单价有明显的小数点错位，应以总价为准，并修改单价</w:t>
      </w:r>
      <w:r w:rsidR="00B6594E" w:rsidRPr="00DA0F5A">
        <w:rPr>
          <w:rFonts w:ascii="仿宋" w:eastAsia="仿宋" w:hAnsi="仿宋" w:cs="Arial" w:hint="eastAsia"/>
          <w:kern w:val="0"/>
          <w:sz w:val="22"/>
          <w:szCs w:val="28"/>
        </w:rPr>
        <w:t>；</w:t>
      </w:r>
    </w:p>
    <w:p w:rsidR="00875183" w:rsidRPr="00DA0F5A"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（3）按前款规定调整后的报价经投标人确认后产生约束力</w:t>
      </w:r>
      <w:r w:rsidR="00B6594E" w:rsidRPr="00DA0F5A">
        <w:rPr>
          <w:rFonts w:ascii="仿宋" w:eastAsia="仿宋" w:hAnsi="仿宋" w:cs="Arial" w:hint="eastAsia"/>
          <w:kern w:val="0"/>
          <w:sz w:val="22"/>
          <w:szCs w:val="28"/>
        </w:rPr>
        <w:t>；</w:t>
      </w:r>
    </w:p>
    <w:p w:rsidR="00875183" w:rsidRDefault="00875183" w:rsidP="00875183">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（4）投标文件中没有列入的价格和优惠条件在评标时不予考虑</w:t>
      </w:r>
      <w:r w:rsidR="00B6594E" w:rsidRPr="00DA0F5A">
        <w:rPr>
          <w:rFonts w:ascii="仿宋" w:eastAsia="仿宋" w:hAnsi="仿宋" w:cs="Arial" w:hint="eastAsia"/>
          <w:kern w:val="0"/>
          <w:sz w:val="22"/>
          <w:szCs w:val="28"/>
        </w:rPr>
        <w:t>；</w:t>
      </w:r>
    </w:p>
    <w:p w:rsidR="00BA45FC" w:rsidRDefault="00BA45FC" w:rsidP="00BA45FC">
      <w:pPr>
        <w:snapToGrid w:val="0"/>
        <w:spacing w:line="360" w:lineRule="auto"/>
        <w:rPr>
          <w:rFonts w:eastAsia="仿宋_GB2312"/>
          <w:b/>
          <w:snapToGrid w:val="0"/>
          <w:sz w:val="22"/>
        </w:rPr>
      </w:pPr>
    </w:p>
    <w:p w:rsidR="00BA45FC" w:rsidRPr="000077E8" w:rsidRDefault="00BA45FC" w:rsidP="00BA45FC">
      <w:pPr>
        <w:snapToGrid w:val="0"/>
        <w:spacing w:line="360" w:lineRule="auto"/>
        <w:rPr>
          <w:rFonts w:ascii="仿宋" w:eastAsia="仿宋" w:hAnsi="仿宋" w:cs="Arial"/>
          <w:i/>
          <w:kern w:val="0"/>
          <w:sz w:val="22"/>
        </w:rPr>
      </w:pPr>
      <w:r>
        <w:rPr>
          <w:rFonts w:eastAsia="仿宋_GB2312" w:hint="eastAsia"/>
          <w:b/>
          <w:snapToGrid w:val="0"/>
          <w:sz w:val="22"/>
        </w:rPr>
        <w:t>十二、评审</w:t>
      </w:r>
    </w:p>
    <w:p w:rsidR="00BA45FC" w:rsidRPr="00044F13" w:rsidRDefault="00BA45FC" w:rsidP="00BA45FC">
      <w:pPr>
        <w:pStyle w:val="af3"/>
        <w:numPr>
          <w:ilvl w:val="0"/>
          <w:numId w:val="27"/>
        </w:numPr>
        <w:spacing w:line="240" w:lineRule="auto"/>
        <w:ind w:firstLineChars="0"/>
        <w:rPr>
          <w:rFonts w:ascii="Calibri" w:eastAsia="仿宋_GB2312" w:hAnsi="Calibri"/>
          <w:snapToGrid w:val="0"/>
          <w:sz w:val="22"/>
          <w:szCs w:val="22"/>
        </w:rPr>
      </w:pPr>
      <w:r w:rsidRPr="00044F13">
        <w:rPr>
          <w:rFonts w:ascii="Calibri" w:eastAsia="仿宋_GB2312" w:hAnsi="Calibri" w:hint="eastAsia"/>
          <w:snapToGrid w:val="0"/>
          <w:sz w:val="22"/>
          <w:szCs w:val="22"/>
        </w:rPr>
        <w:t>采取招选（技术合理性确认）</w:t>
      </w:r>
      <w:r w:rsidRPr="00044F13">
        <w:rPr>
          <w:rFonts w:ascii="Calibri" w:eastAsia="仿宋_GB2312" w:hAnsi="Calibri" w:hint="eastAsia"/>
          <w:snapToGrid w:val="0"/>
          <w:sz w:val="22"/>
          <w:szCs w:val="22"/>
        </w:rPr>
        <w:t>+</w:t>
      </w:r>
      <w:r w:rsidRPr="00044F13">
        <w:rPr>
          <w:rFonts w:ascii="Calibri" w:eastAsia="仿宋_GB2312" w:hAnsi="Calibri" w:hint="eastAsia"/>
          <w:snapToGrid w:val="0"/>
          <w:sz w:val="22"/>
          <w:szCs w:val="22"/>
        </w:rPr>
        <w:t>竞拍（价格竞争）结合的方式确认最终中选单位。</w:t>
      </w:r>
    </w:p>
    <w:p w:rsidR="00BA45FC" w:rsidRDefault="00BA45FC" w:rsidP="00BA45FC">
      <w:pPr>
        <w:pStyle w:val="af3"/>
        <w:numPr>
          <w:ilvl w:val="0"/>
          <w:numId w:val="27"/>
        </w:numPr>
        <w:spacing w:line="240" w:lineRule="auto"/>
        <w:ind w:firstLineChars="0"/>
        <w:rPr>
          <w:rFonts w:ascii="Calibri" w:eastAsia="仿宋_GB2312" w:hAnsi="Calibri"/>
          <w:snapToGrid w:val="0"/>
          <w:sz w:val="22"/>
          <w:szCs w:val="22"/>
        </w:rPr>
      </w:pPr>
      <w:r w:rsidRPr="00044F13">
        <w:rPr>
          <w:rFonts w:ascii="Calibri" w:eastAsia="仿宋_GB2312" w:hAnsi="Calibri" w:hint="eastAsia"/>
          <w:snapToGrid w:val="0"/>
          <w:sz w:val="22"/>
          <w:szCs w:val="22"/>
        </w:rPr>
        <w:t>应选单位需在招选阶段上传技术</w:t>
      </w:r>
      <w:r>
        <w:rPr>
          <w:rFonts w:ascii="Calibri" w:eastAsia="仿宋_GB2312" w:hAnsi="Calibri" w:hint="eastAsia"/>
          <w:snapToGrid w:val="0"/>
          <w:sz w:val="22"/>
          <w:szCs w:val="22"/>
        </w:rPr>
        <w:t>资料，包含但不仅限于安装方案、施工计划、人员</w:t>
      </w:r>
      <w:r>
        <w:rPr>
          <w:rFonts w:ascii="Calibri" w:eastAsia="仿宋_GB2312" w:hAnsi="Calibri" w:hint="eastAsia"/>
          <w:snapToGrid w:val="0"/>
          <w:sz w:val="22"/>
          <w:szCs w:val="22"/>
        </w:rPr>
        <w:t>&amp;</w:t>
      </w:r>
      <w:r>
        <w:rPr>
          <w:rFonts w:ascii="Calibri" w:eastAsia="仿宋_GB2312" w:hAnsi="Calibri" w:hint="eastAsia"/>
          <w:snapToGrid w:val="0"/>
          <w:sz w:val="22"/>
          <w:szCs w:val="22"/>
        </w:rPr>
        <w:t>设备配置、所供货设备或材料的详细品牌及参数等。经</w:t>
      </w:r>
    </w:p>
    <w:p w:rsidR="00BA45FC" w:rsidRDefault="00BA45FC" w:rsidP="00BA45FC">
      <w:pPr>
        <w:pStyle w:val="af2"/>
        <w:numPr>
          <w:ilvl w:val="0"/>
          <w:numId w:val="27"/>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lastRenderedPageBreak/>
        <w:t>招选阶段由评审委员会进行技术标的合理性确认。除安全制度是否符合国家地方法规外，还需审核生产组织、施工方案、人员及设备配置等技术资料是否符合工厂的实际需求。如供应商提交资料中存在部分缺失，允许在限定的时间内进行补充。</w:t>
      </w:r>
    </w:p>
    <w:p w:rsidR="00BA45FC" w:rsidRPr="00BA45FC" w:rsidRDefault="00BA45FC" w:rsidP="00BA45FC">
      <w:pPr>
        <w:pStyle w:val="af2"/>
        <w:numPr>
          <w:ilvl w:val="0"/>
          <w:numId w:val="27"/>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如技术方案的差异存在对服务价格的影响时，招选单位可发出澄清公告，统一其标准，以示公正性。</w:t>
      </w:r>
    </w:p>
    <w:p w:rsidR="00BA45FC" w:rsidRPr="00BA45FC" w:rsidRDefault="00BA45FC" w:rsidP="00BA45FC">
      <w:pPr>
        <w:pStyle w:val="af2"/>
        <w:numPr>
          <w:ilvl w:val="0"/>
          <w:numId w:val="27"/>
        </w:numPr>
        <w:ind w:firstLineChars="0"/>
      </w:pPr>
      <w:r>
        <w:rPr>
          <w:rFonts w:ascii="仿宋" w:eastAsia="仿宋" w:hAnsi="仿宋" w:cs="Arial" w:hint="eastAsia"/>
          <w:kern w:val="0"/>
          <w:sz w:val="22"/>
          <w:szCs w:val="28"/>
        </w:rPr>
        <w:t>评审结果原则上</w:t>
      </w:r>
      <w:r w:rsidRPr="00BA45FC">
        <w:rPr>
          <w:rFonts w:ascii="仿宋" w:eastAsia="仿宋" w:hAnsi="仿宋" w:cs="Arial" w:hint="eastAsia"/>
          <w:kern w:val="0"/>
          <w:sz w:val="22"/>
          <w:szCs w:val="28"/>
          <w:highlight w:val="cyan"/>
        </w:rPr>
        <w:t>只有合格和不合格</w:t>
      </w:r>
      <w:r>
        <w:rPr>
          <w:rFonts w:ascii="仿宋" w:eastAsia="仿宋" w:hAnsi="仿宋" w:cs="Arial" w:hint="eastAsia"/>
          <w:kern w:val="0"/>
          <w:sz w:val="22"/>
          <w:szCs w:val="28"/>
        </w:rPr>
        <w:t>两个状态。评审合格</w:t>
      </w:r>
      <w:r>
        <w:rPr>
          <w:rFonts w:eastAsia="仿宋_GB2312" w:hint="eastAsia"/>
          <w:snapToGrid w:val="0"/>
          <w:sz w:val="22"/>
        </w:rPr>
        <w:t>（</w:t>
      </w:r>
      <w:proofErr w:type="gramStart"/>
      <w:r>
        <w:rPr>
          <w:rFonts w:eastAsia="仿宋_GB2312" w:hint="eastAsia"/>
          <w:snapToGrid w:val="0"/>
          <w:sz w:val="22"/>
        </w:rPr>
        <w:t>即方案</w:t>
      </w:r>
      <w:proofErr w:type="gramEnd"/>
      <w:r>
        <w:rPr>
          <w:rFonts w:eastAsia="仿宋_GB2312" w:hint="eastAsia"/>
          <w:snapToGrid w:val="0"/>
          <w:sz w:val="22"/>
        </w:rPr>
        <w:t>合理、设备参数满足需求等）</w:t>
      </w:r>
      <w:r>
        <w:rPr>
          <w:rFonts w:ascii="仿宋" w:eastAsia="仿宋" w:hAnsi="仿宋" w:cs="Arial" w:hint="eastAsia"/>
          <w:kern w:val="0"/>
          <w:sz w:val="22"/>
          <w:szCs w:val="28"/>
        </w:rPr>
        <w:t>的应选单位均可进入竞拍环节。</w:t>
      </w:r>
    </w:p>
    <w:p w:rsidR="00BA45FC" w:rsidRPr="00BA45FC" w:rsidRDefault="00BA45FC" w:rsidP="00BA45FC">
      <w:pPr>
        <w:pStyle w:val="af3"/>
        <w:numPr>
          <w:ilvl w:val="0"/>
          <w:numId w:val="27"/>
        </w:numPr>
        <w:spacing w:line="240" w:lineRule="auto"/>
        <w:ind w:firstLineChars="0"/>
        <w:rPr>
          <w:rFonts w:ascii="Calibri" w:eastAsia="仿宋_GB2312" w:hAnsi="Calibri"/>
          <w:snapToGrid w:val="0"/>
          <w:sz w:val="22"/>
          <w:szCs w:val="22"/>
        </w:rPr>
      </w:pPr>
      <w:r>
        <w:rPr>
          <w:rFonts w:ascii="Calibri" w:eastAsia="仿宋_GB2312" w:hAnsi="Calibri" w:hint="eastAsia"/>
          <w:snapToGrid w:val="0"/>
          <w:sz w:val="22"/>
          <w:szCs w:val="22"/>
        </w:rPr>
        <w:t>招选阶段，应选单位需</w:t>
      </w:r>
      <w:r w:rsidRPr="00044F13">
        <w:rPr>
          <w:rFonts w:ascii="Calibri" w:eastAsia="仿宋_GB2312" w:hAnsi="Calibri" w:hint="eastAsia"/>
          <w:snapToGrid w:val="0"/>
          <w:sz w:val="22"/>
          <w:szCs w:val="22"/>
        </w:rPr>
        <w:t>在系统中报出</w:t>
      </w:r>
      <w:r>
        <w:rPr>
          <w:rFonts w:ascii="Calibri" w:eastAsia="仿宋_GB2312" w:hAnsi="Calibri" w:hint="eastAsia"/>
          <w:snapToGrid w:val="0"/>
          <w:sz w:val="22"/>
          <w:szCs w:val="22"/>
        </w:rPr>
        <w:t>承接该</w:t>
      </w:r>
      <w:r w:rsidRPr="00044F13">
        <w:rPr>
          <w:rFonts w:ascii="Calibri" w:eastAsia="仿宋_GB2312" w:hAnsi="Calibri" w:hint="eastAsia"/>
          <w:snapToGrid w:val="0"/>
          <w:sz w:val="22"/>
          <w:szCs w:val="22"/>
        </w:rPr>
        <w:t>项目</w:t>
      </w:r>
      <w:r>
        <w:rPr>
          <w:rFonts w:ascii="Calibri" w:eastAsia="仿宋_GB2312" w:hAnsi="Calibri" w:hint="eastAsia"/>
          <w:snapToGrid w:val="0"/>
          <w:sz w:val="22"/>
          <w:szCs w:val="22"/>
        </w:rPr>
        <w:t>的意向</w:t>
      </w:r>
      <w:r w:rsidRPr="00044F13">
        <w:rPr>
          <w:rFonts w:ascii="Calibri" w:eastAsia="仿宋_GB2312" w:hAnsi="Calibri" w:hint="eastAsia"/>
          <w:snapToGrid w:val="0"/>
          <w:sz w:val="22"/>
          <w:szCs w:val="22"/>
        </w:rPr>
        <w:t>总价</w:t>
      </w:r>
      <w:r>
        <w:rPr>
          <w:rFonts w:ascii="Calibri" w:eastAsia="仿宋_GB2312" w:hAnsi="Calibri" w:hint="eastAsia"/>
          <w:snapToGrid w:val="0"/>
          <w:sz w:val="22"/>
          <w:szCs w:val="22"/>
        </w:rPr>
        <w:t>和电子版的分项报价。原则上后续价格不得高于本轮报价。</w:t>
      </w:r>
    </w:p>
    <w:p w:rsidR="007932A3" w:rsidRPr="00BA45FC" w:rsidRDefault="007932A3" w:rsidP="00875183">
      <w:pPr>
        <w:snapToGrid w:val="0"/>
        <w:ind w:firstLineChars="200" w:firstLine="440"/>
        <w:rPr>
          <w:rFonts w:ascii="仿宋" w:eastAsia="仿宋" w:hAnsi="仿宋" w:cs="Arial"/>
          <w:kern w:val="0"/>
          <w:sz w:val="22"/>
          <w:szCs w:val="28"/>
        </w:rPr>
      </w:pPr>
      <w:bookmarkStart w:id="21" w:name="_GoBack"/>
      <w:bookmarkEnd w:id="21"/>
    </w:p>
    <w:p w:rsidR="00C4047A" w:rsidRDefault="007932A3" w:rsidP="007932A3">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十</w:t>
      </w:r>
      <w:r w:rsidR="00BA45FC">
        <w:rPr>
          <w:rFonts w:ascii="仿宋" w:eastAsia="仿宋" w:hAnsi="仿宋" w:cs="Arial" w:hint="eastAsia"/>
          <w:b/>
          <w:kern w:val="0"/>
          <w:sz w:val="22"/>
          <w:szCs w:val="28"/>
        </w:rPr>
        <w:t>三</w:t>
      </w:r>
      <w:r w:rsidRPr="00DA0F5A">
        <w:rPr>
          <w:rFonts w:ascii="仿宋" w:eastAsia="仿宋" w:hAnsi="仿宋" w:cs="Arial" w:hint="eastAsia"/>
          <w:b/>
          <w:kern w:val="0"/>
          <w:sz w:val="22"/>
          <w:szCs w:val="28"/>
        </w:rPr>
        <w:t>、</w:t>
      </w:r>
      <w:r>
        <w:rPr>
          <w:rFonts w:ascii="仿宋" w:eastAsia="仿宋" w:hAnsi="仿宋" w:cs="Arial" w:hint="eastAsia"/>
          <w:b/>
          <w:kern w:val="0"/>
          <w:sz w:val="22"/>
          <w:szCs w:val="28"/>
        </w:rPr>
        <w:t>竞拍</w:t>
      </w:r>
    </w:p>
    <w:p w:rsidR="00BA45FC" w:rsidRPr="00BA45FC" w:rsidRDefault="00BA45FC" w:rsidP="00BA45FC">
      <w:pPr>
        <w:pStyle w:val="af2"/>
        <w:numPr>
          <w:ilvl w:val="0"/>
          <w:numId w:val="33"/>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t>招选单位在确认本项目的竞拍标的价后。再次发出竞拍公告。</w:t>
      </w:r>
    </w:p>
    <w:p w:rsidR="00BA45FC" w:rsidRPr="00BA45FC" w:rsidRDefault="00BA45FC" w:rsidP="00BA45FC">
      <w:pPr>
        <w:pStyle w:val="af2"/>
        <w:numPr>
          <w:ilvl w:val="0"/>
          <w:numId w:val="33"/>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应选单位需在要求的时间内，报名</w:t>
      </w:r>
      <w:proofErr w:type="gramStart"/>
      <w:r>
        <w:rPr>
          <w:rFonts w:ascii="仿宋" w:eastAsia="仿宋" w:hAnsi="仿宋" w:cs="Arial" w:hint="eastAsia"/>
          <w:kern w:val="0"/>
          <w:sz w:val="22"/>
          <w:szCs w:val="28"/>
        </w:rPr>
        <w:t>且参加</w:t>
      </w:r>
      <w:proofErr w:type="gramEnd"/>
      <w:r>
        <w:rPr>
          <w:rFonts w:ascii="仿宋" w:eastAsia="仿宋" w:hAnsi="仿宋" w:cs="Arial" w:hint="eastAsia"/>
          <w:kern w:val="0"/>
          <w:sz w:val="22"/>
          <w:szCs w:val="28"/>
        </w:rPr>
        <w:t>竞拍活动</w:t>
      </w:r>
    </w:p>
    <w:p w:rsidR="00C4047A" w:rsidRDefault="00BA45FC" w:rsidP="00C4047A">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3</w:t>
      </w:r>
      <w:r w:rsidR="00C4047A">
        <w:rPr>
          <w:rFonts w:ascii="仿宋" w:eastAsia="仿宋" w:hAnsi="仿宋" w:cs="Arial" w:hint="eastAsia"/>
          <w:kern w:val="0"/>
          <w:sz w:val="22"/>
          <w:szCs w:val="28"/>
        </w:rPr>
        <w:t>、参与竞拍</w:t>
      </w:r>
      <w:r>
        <w:rPr>
          <w:rFonts w:ascii="仿宋" w:eastAsia="仿宋" w:hAnsi="仿宋" w:cs="Arial" w:hint="eastAsia"/>
          <w:kern w:val="0"/>
          <w:sz w:val="22"/>
          <w:szCs w:val="28"/>
        </w:rPr>
        <w:t>的单位</w:t>
      </w:r>
      <w:r w:rsidR="00C4047A">
        <w:rPr>
          <w:rFonts w:ascii="仿宋" w:eastAsia="仿宋" w:hAnsi="仿宋" w:cs="Arial" w:hint="eastAsia"/>
          <w:kern w:val="0"/>
          <w:sz w:val="22"/>
          <w:szCs w:val="28"/>
        </w:rPr>
        <w:t>应关注竞拍时长、出价次数等限制条件，避免对竞价过程产生不可逆转的影响（具体可参考供应商操作手册）。</w:t>
      </w:r>
    </w:p>
    <w:p w:rsidR="00BA45FC" w:rsidRDefault="00BA45FC" w:rsidP="00BA45FC">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4</w:t>
      </w:r>
      <w:r w:rsidR="00C4047A">
        <w:rPr>
          <w:rFonts w:ascii="仿宋" w:eastAsia="仿宋" w:hAnsi="仿宋" w:cs="Arial" w:hint="eastAsia"/>
          <w:kern w:val="0"/>
          <w:sz w:val="22"/>
          <w:szCs w:val="28"/>
        </w:rPr>
        <w:t>、竞拍过程中，各应选单位所报价格为项目总价，如遇多个服务项目时，将价格差异均摊到各个分项当中</w:t>
      </w:r>
      <w:r>
        <w:rPr>
          <w:rFonts w:ascii="仿宋" w:eastAsia="仿宋" w:hAnsi="仿宋" w:cs="Arial" w:hint="eastAsia"/>
          <w:kern w:val="0"/>
          <w:sz w:val="22"/>
          <w:szCs w:val="28"/>
        </w:rPr>
        <w:t>。</w:t>
      </w:r>
    </w:p>
    <w:p w:rsidR="006222D7" w:rsidRPr="006222D7" w:rsidRDefault="006222D7" w:rsidP="006222D7">
      <w:pPr>
        <w:pStyle w:val="af2"/>
        <w:numPr>
          <w:ilvl w:val="0"/>
          <w:numId w:val="33"/>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竞拍</w:t>
      </w:r>
      <w:r w:rsidR="00C4047A">
        <w:rPr>
          <w:rFonts w:ascii="仿宋" w:eastAsia="仿宋" w:hAnsi="仿宋" w:cs="Arial" w:hint="eastAsia"/>
          <w:kern w:val="0"/>
          <w:sz w:val="22"/>
          <w:szCs w:val="28"/>
        </w:rPr>
        <w:t>结束后，报价供应商需在</w:t>
      </w:r>
      <w:r w:rsidR="00C4047A">
        <w:rPr>
          <w:rFonts w:ascii="仿宋" w:eastAsia="仿宋" w:hAnsi="仿宋" w:cs="Arial"/>
          <w:kern w:val="0"/>
          <w:sz w:val="22"/>
          <w:szCs w:val="28"/>
        </w:rPr>
        <w:t>1</w:t>
      </w:r>
      <w:r w:rsidR="00BA45FC">
        <w:rPr>
          <w:rFonts w:ascii="仿宋" w:eastAsia="仿宋" w:hAnsi="仿宋" w:cs="Arial" w:hint="eastAsia"/>
          <w:kern w:val="0"/>
          <w:sz w:val="22"/>
          <w:szCs w:val="28"/>
        </w:rPr>
        <w:t>个工作日</w:t>
      </w:r>
      <w:r w:rsidR="00C4047A">
        <w:rPr>
          <w:rFonts w:ascii="仿宋" w:eastAsia="仿宋" w:hAnsi="仿宋" w:cs="Arial" w:hint="eastAsia"/>
          <w:kern w:val="0"/>
          <w:sz w:val="22"/>
          <w:szCs w:val="28"/>
        </w:rPr>
        <w:t>内确认最终价格，以便后续工作开展。</w:t>
      </w:r>
    </w:p>
    <w:bookmarkStart w:id="22" w:name="_MON_1810966397"/>
    <w:bookmarkEnd w:id="22"/>
    <w:p w:rsidR="00EA1961" w:rsidRPr="00DA0F5A" w:rsidRDefault="007932A3" w:rsidP="007932A3">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object w:dxaOrig="1504" w:dyaOrig="1042">
          <v:shape id="_x0000_i1037" type="#_x0000_t75" style="width:77pt;height:51.5pt" o:ole="">
            <v:imagedata r:id="rId41" o:title=""/>
          </v:shape>
          <o:OLEObject Type="Embed" ProgID="Word.Document.12" ShapeID="_x0000_i1037" DrawAspect="Icon" ObjectID="_1844321858" r:id="rId42">
            <o:FieldCodes>\s</o:FieldCodes>
          </o:OLEObject>
        </w:object>
      </w:r>
    </w:p>
    <w:bookmarkEnd w:id="1"/>
    <w:bookmarkEnd w:id="2"/>
    <w:bookmarkEnd w:id="3"/>
    <w:p w:rsidR="00C4047A" w:rsidRDefault="00C4047A" w:rsidP="00135EE7">
      <w:pPr>
        <w:snapToGrid w:val="0"/>
        <w:rPr>
          <w:rFonts w:ascii="仿宋" w:eastAsia="仿宋" w:hAnsi="仿宋" w:cs="Arial"/>
          <w:b/>
          <w:kern w:val="0"/>
          <w:sz w:val="22"/>
          <w:szCs w:val="28"/>
        </w:rPr>
      </w:pPr>
    </w:p>
    <w:p w:rsidR="00135EE7" w:rsidRPr="00DA0F5A" w:rsidRDefault="00135EE7" w:rsidP="00135EE7">
      <w:pPr>
        <w:snapToGrid w:val="0"/>
        <w:rPr>
          <w:rFonts w:ascii="仿宋" w:eastAsia="仿宋" w:hAnsi="仿宋" w:cs="Arial"/>
          <w:b/>
          <w:kern w:val="0"/>
          <w:sz w:val="22"/>
          <w:szCs w:val="28"/>
        </w:rPr>
      </w:pPr>
      <w:r w:rsidRPr="00DA0F5A">
        <w:rPr>
          <w:rFonts w:ascii="仿宋" w:eastAsia="仿宋" w:hAnsi="仿宋" w:cs="Arial" w:hint="eastAsia"/>
          <w:b/>
          <w:kern w:val="0"/>
          <w:sz w:val="22"/>
          <w:szCs w:val="28"/>
        </w:rPr>
        <w:t>十</w:t>
      </w:r>
      <w:r w:rsidR="00BA45FC">
        <w:rPr>
          <w:rFonts w:ascii="仿宋" w:eastAsia="仿宋" w:hAnsi="仿宋" w:cs="Arial" w:hint="eastAsia"/>
          <w:b/>
          <w:kern w:val="0"/>
          <w:sz w:val="22"/>
          <w:szCs w:val="28"/>
        </w:rPr>
        <w:t>四</w:t>
      </w:r>
      <w:r w:rsidRPr="00DA0F5A">
        <w:rPr>
          <w:rFonts w:ascii="仿宋" w:eastAsia="仿宋" w:hAnsi="仿宋" w:cs="Arial" w:hint="eastAsia"/>
          <w:b/>
          <w:kern w:val="0"/>
          <w:sz w:val="22"/>
          <w:szCs w:val="28"/>
        </w:rPr>
        <w:t>、中标</w:t>
      </w:r>
      <w:r w:rsidR="00CC5272">
        <w:rPr>
          <w:rFonts w:ascii="仿宋" w:eastAsia="仿宋" w:hAnsi="仿宋" w:cs="Arial" w:hint="eastAsia"/>
          <w:b/>
          <w:kern w:val="0"/>
          <w:sz w:val="22"/>
          <w:szCs w:val="28"/>
        </w:rPr>
        <w:t>及合同签订</w:t>
      </w:r>
      <w:r w:rsidRPr="00DA0F5A">
        <w:rPr>
          <w:rFonts w:ascii="仿宋" w:eastAsia="仿宋" w:hAnsi="仿宋" w:cs="Arial" w:hint="eastAsia"/>
          <w:b/>
          <w:kern w:val="0"/>
          <w:sz w:val="22"/>
          <w:szCs w:val="28"/>
        </w:rPr>
        <w:t>：</w:t>
      </w:r>
    </w:p>
    <w:p w:rsidR="00135EE7" w:rsidRPr="00DA0F5A" w:rsidRDefault="00135EE7" w:rsidP="00135EE7">
      <w:pPr>
        <w:snapToGrid w:val="0"/>
        <w:ind w:firstLineChars="200" w:firstLine="440"/>
        <w:rPr>
          <w:rFonts w:ascii="仿宋" w:eastAsia="仿宋" w:hAnsi="仿宋" w:cs="Arial"/>
          <w:kern w:val="0"/>
          <w:sz w:val="22"/>
          <w:szCs w:val="28"/>
        </w:rPr>
      </w:pPr>
      <w:bookmarkStart w:id="23" w:name="_Toc402268788"/>
      <w:bookmarkStart w:id="24" w:name="_Toc497828961"/>
      <w:r w:rsidRPr="00DA0F5A">
        <w:rPr>
          <w:rFonts w:ascii="仿宋" w:eastAsia="仿宋" w:hAnsi="仿宋" w:cs="Arial" w:hint="eastAsia"/>
          <w:kern w:val="0"/>
          <w:sz w:val="22"/>
          <w:szCs w:val="28"/>
        </w:rPr>
        <w:t>1、</w:t>
      </w:r>
      <w:bookmarkEnd w:id="23"/>
      <w:bookmarkEnd w:id="24"/>
      <w:r w:rsidRPr="00DA0F5A">
        <w:rPr>
          <w:rFonts w:ascii="仿宋" w:eastAsia="仿宋" w:hAnsi="仿宋" w:cs="Arial" w:hint="eastAsia"/>
          <w:kern w:val="0"/>
          <w:sz w:val="22"/>
          <w:szCs w:val="28"/>
        </w:rPr>
        <w:t>确定中选单位并通过审批后，招选单位将在华新网上招投标系统上发布中标公示。同时，向中标单位发出中标通知书，并同时将中标结果通知所有未中标的投标人。</w:t>
      </w:r>
    </w:p>
    <w:p w:rsidR="00135EE7" w:rsidRPr="00DA0F5A" w:rsidRDefault="002D2491" w:rsidP="00135EE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w:t>
      </w:r>
      <w:r w:rsidR="00135EE7" w:rsidRPr="00DA0F5A">
        <w:rPr>
          <w:rFonts w:ascii="仿宋" w:eastAsia="仿宋" w:hAnsi="仿宋" w:cs="Arial" w:hint="eastAsia"/>
          <w:kern w:val="0"/>
          <w:sz w:val="22"/>
          <w:szCs w:val="28"/>
        </w:rPr>
        <w:t>中</w:t>
      </w:r>
      <w:r w:rsidRPr="00DA0F5A">
        <w:rPr>
          <w:rFonts w:ascii="仿宋" w:eastAsia="仿宋" w:hAnsi="仿宋" w:cs="Arial" w:hint="eastAsia"/>
          <w:kern w:val="0"/>
          <w:sz w:val="22"/>
          <w:szCs w:val="28"/>
        </w:rPr>
        <w:t>选</w:t>
      </w:r>
      <w:r w:rsidR="00135EE7" w:rsidRPr="00DA0F5A">
        <w:rPr>
          <w:rFonts w:ascii="仿宋" w:eastAsia="仿宋" w:hAnsi="仿宋" w:cs="Arial" w:hint="eastAsia"/>
          <w:kern w:val="0"/>
          <w:sz w:val="22"/>
          <w:szCs w:val="28"/>
        </w:rPr>
        <w:t>单位收到中</w:t>
      </w:r>
      <w:r w:rsidRPr="00DA0F5A">
        <w:rPr>
          <w:rFonts w:ascii="仿宋" w:eastAsia="仿宋" w:hAnsi="仿宋" w:cs="Arial" w:hint="eastAsia"/>
          <w:kern w:val="0"/>
          <w:sz w:val="22"/>
          <w:szCs w:val="28"/>
        </w:rPr>
        <w:t>选</w:t>
      </w:r>
      <w:r w:rsidR="00135EE7" w:rsidRPr="00DA0F5A">
        <w:rPr>
          <w:rFonts w:ascii="仿宋" w:eastAsia="仿宋" w:hAnsi="仿宋" w:cs="Arial" w:hint="eastAsia"/>
          <w:kern w:val="0"/>
          <w:sz w:val="22"/>
          <w:szCs w:val="28"/>
        </w:rPr>
        <w:t>通知书后，应</w:t>
      </w:r>
      <w:r w:rsidRPr="00DA0F5A">
        <w:rPr>
          <w:rFonts w:ascii="仿宋" w:eastAsia="仿宋" w:hAnsi="仿宋" w:cs="Arial" w:hint="eastAsia"/>
          <w:kern w:val="0"/>
          <w:sz w:val="22"/>
          <w:szCs w:val="28"/>
        </w:rPr>
        <w:t>根据《中华人民共和国合同法》的规定，依据招选文件，</w:t>
      </w:r>
      <w:r w:rsidR="00BA45FC">
        <w:rPr>
          <w:rFonts w:ascii="仿宋" w:eastAsia="仿宋" w:hAnsi="仿宋" w:cs="Arial" w:hint="eastAsia"/>
          <w:kern w:val="0"/>
          <w:sz w:val="22"/>
          <w:szCs w:val="28"/>
        </w:rPr>
        <w:t>缴纳中选服务费，并</w:t>
      </w:r>
      <w:r w:rsidR="00135EE7" w:rsidRPr="00DA0F5A">
        <w:rPr>
          <w:rFonts w:ascii="仿宋" w:eastAsia="仿宋" w:hAnsi="仿宋" w:cs="Arial" w:hint="eastAsia"/>
          <w:kern w:val="0"/>
          <w:sz w:val="22"/>
          <w:szCs w:val="28"/>
        </w:rPr>
        <w:t>按照指定时间、地点与</w:t>
      </w:r>
      <w:r w:rsidRPr="00DA0F5A">
        <w:rPr>
          <w:rFonts w:ascii="仿宋" w:eastAsia="仿宋" w:hAnsi="仿宋" w:cs="Arial" w:hint="eastAsia"/>
          <w:kern w:val="0"/>
          <w:sz w:val="22"/>
          <w:szCs w:val="28"/>
        </w:rPr>
        <w:t>招选单位/下属工厂</w:t>
      </w:r>
      <w:r w:rsidR="00135EE7" w:rsidRPr="00DA0F5A">
        <w:rPr>
          <w:rFonts w:ascii="仿宋" w:eastAsia="仿宋" w:hAnsi="仿宋" w:cs="Arial" w:hint="eastAsia"/>
          <w:kern w:val="0"/>
          <w:sz w:val="22"/>
          <w:szCs w:val="28"/>
        </w:rPr>
        <w:t>签订施工合同。</w:t>
      </w:r>
    </w:p>
    <w:p w:rsidR="00135EE7" w:rsidRPr="00DA0F5A" w:rsidRDefault="002D2491" w:rsidP="00135EE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3、中选单位应通过合同方安全资格审核相关内容，</w:t>
      </w:r>
      <w:r w:rsidR="00135EE7" w:rsidRPr="00DA0F5A">
        <w:rPr>
          <w:rFonts w:ascii="仿宋" w:eastAsia="仿宋" w:hAnsi="仿宋" w:cs="Arial" w:hint="eastAsia"/>
          <w:kern w:val="0"/>
          <w:sz w:val="22"/>
          <w:szCs w:val="28"/>
        </w:rPr>
        <w:t>必须具备华新水泥股份有限公司《安全生产准入证》。</w:t>
      </w:r>
    </w:p>
    <w:p w:rsidR="00135EE7" w:rsidRPr="00DA0F5A" w:rsidRDefault="002D2491" w:rsidP="00135EE7">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w:t>
      </w:r>
      <w:r w:rsidR="00135EE7" w:rsidRPr="00DA0F5A">
        <w:rPr>
          <w:rFonts w:ascii="仿宋" w:eastAsia="仿宋" w:hAnsi="仿宋" w:cs="Arial" w:hint="eastAsia"/>
          <w:kern w:val="0"/>
          <w:sz w:val="22"/>
          <w:szCs w:val="28"/>
        </w:rPr>
        <w:t>、</w:t>
      </w:r>
      <w:r w:rsidRPr="00DA0F5A">
        <w:rPr>
          <w:rFonts w:ascii="仿宋" w:eastAsia="仿宋" w:hAnsi="仿宋" w:cs="Arial" w:hint="eastAsia"/>
          <w:kern w:val="0"/>
          <w:sz w:val="22"/>
          <w:szCs w:val="28"/>
        </w:rPr>
        <w:t>合同签订时</w:t>
      </w:r>
      <w:r w:rsidR="00135EE7" w:rsidRPr="00DA0F5A">
        <w:rPr>
          <w:rFonts w:ascii="仿宋" w:eastAsia="仿宋" w:hAnsi="仿宋" w:cs="Arial" w:hint="eastAsia"/>
          <w:kern w:val="0"/>
          <w:sz w:val="22"/>
          <w:szCs w:val="28"/>
        </w:rPr>
        <w:t>的</w:t>
      </w:r>
      <w:r w:rsidRPr="00DA0F5A">
        <w:rPr>
          <w:rFonts w:ascii="仿宋" w:eastAsia="仿宋" w:hAnsi="仿宋" w:cs="Arial" w:hint="eastAsia"/>
          <w:kern w:val="0"/>
          <w:sz w:val="22"/>
          <w:szCs w:val="28"/>
        </w:rPr>
        <w:t>相关</w:t>
      </w:r>
      <w:r w:rsidR="00135EE7" w:rsidRPr="00DA0F5A">
        <w:rPr>
          <w:rFonts w:ascii="仿宋" w:eastAsia="仿宋" w:hAnsi="仿宋" w:cs="Arial" w:hint="eastAsia"/>
          <w:kern w:val="0"/>
          <w:sz w:val="22"/>
          <w:szCs w:val="28"/>
        </w:rPr>
        <w:t>条款</w:t>
      </w:r>
      <w:r w:rsidRPr="00DA0F5A">
        <w:rPr>
          <w:rFonts w:ascii="仿宋" w:eastAsia="仿宋" w:hAnsi="仿宋" w:cs="Arial" w:hint="eastAsia"/>
          <w:kern w:val="0"/>
          <w:sz w:val="22"/>
          <w:szCs w:val="28"/>
        </w:rPr>
        <w:t>，</w:t>
      </w:r>
      <w:r w:rsidR="00CC5272">
        <w:rPr>
          <w:rFonts w:ascii="仿宋" w:eastAsia="仿宋" w:hAnsi="仿宋" w:cs="Arial" w:hint="eastAsia"/>
          <w:kern w:val="0"/>
          <w:sz w:val="22"/>
          <w:szCs w:val="28"/>
        </w:rPr>
        <w:t>中</w:t>
      </w:r>
      <w:r w:rsidRPr="00DA0F5A">
        <w:rPr>
          <w:rFonts w:ascii="仿宋" w:eastAsia="仿宋" w:hAnsi="仿宋" w:cs="Arial" w:hint="eastAsia"/>
          <w:kern w:val="0"/>
          <w:sz w:val="22"/>
          <w:szCs w:val="28"/>
        </w:rPr>
        <w:t>选单位</w:t>
      </w:r>
      <w:r w:rsidR="00135EE7" w:rsidRPr="00DA0F5A">
        <w:rPr>
          <w:rFonts w:ascii="仿宋" w:eastAsia="仿宋" w:hAnsi="仿宋" w:cs="Arial" w:hint="eastAsia"/>
          <w:kern w:val="0"/>
          <w:sz w:val="22"/>
          <w:szCs w:val="28"/>
        </w:rPr>
        <w:t>将不作任何修改，若</w:t>
      </w:r>
      <w:r w:rsidRPr="00DA0F5A">
        <w:rPr>
          <w:rFonts w:ascii="仿宋" w:eastAsia="仿宋" w:hAnsi="仿宋" w:cs="Arial" w:hint="eastAsia"/>
          <w:kern w:val="0"/>
          <w:sz w:val="22"/>
          <w:szCs w:val="28"/>
        </w:rPr>
        <w:t>中选</w:t>
      </w:r>
      <w:r w:rsidR="00135EE7" w:rsidRPr="00DA0F5A">
        <w:rPr>
          <w:rFonts w:ascii="仿宋" w:eastAsia="仿宋" w:hAnsi="仿宋" w:cs="Arial" w:hint="eastAsia"/>
          <w:kern w:val="0"/>
          <w:sz w:val="22"/>
          <w:szCs w:val="28"/>
        </w:rPr>
        <w:t>单位坚持提出修改，则取消中标人的中标资格</w:t>
      </w:r>
      <w:r w:rsidRPr="00DA0F5A">
        <w:rPr>
          <w:rFonts w:ascii="仿宋" w:eastAsia="仿宋" w:hAnsi="仿宋" w:cs="Arial" w:hint="eastAsia"/>
          <w:kern w:val="0"/>
          <w:sz w:val="22"/>
          <w:szCs w:val="28"/>
        </w:rPr>
        <w:t>。</w:t>
      </w:r>
      <w:r w:rsidR="00135EE7" w:rsidRPr="00DA0F5A">
        <w:rPr>
          <w:rFonts w:ascii="仿宋" w:eastAsia="仿宋" w:hAnsi="仿宋" w:cs="Arial" w:hint="eastAsia"/>
          <w:kern w:val="0"/>
          <w:sz w:val="22"/>
          <w:szCs w:val="28"/>
        </w:rPr>
        <w:t>若</w:t>
      </w:r>
      <w:r w:rsidRPr="00DA0F5A">
        <w:rPr>
          <w:rFonts w:ascii="仿宋" w:eastAsia="仿宋" w:hAnsi="仿宋" w:cs="Arial" w:hint="eastAsia"/>
          <w:kern w:val="0"/>
          <w:sz w:val="22"/>
          <w:szCs w:val="28"/>
        </w:rPr>
        <w:t>应选单位</w:t>
      </w:r>
      <w:r w:rsidR="00135EE7" w:rsidRPr="00DA0F5A">
        <w:rPr>
          <w:rFonts w:ascii="仿宋" w:eastAsia="仿宋" w:hAnsi="仿宋" w:cs="Arial" w:hint="eastAsia"/>
          <w:kern w:val="0"/>
          <w:sz w:val="22"/>
          <w:szCs w:val="28"/>
        </w:rPr>
        <w:t>认为局部有需要协商的条款，请</w:t>
      </w:r>
      <w:r w:rsidRPr="00DA0F5A">
        <w:rPr>
          <w:rFonts w:ascii="仿宋" w:eastAsia="仿宋" w:hAnsi="仿宋" w:cs="Arial" w:hint="eastAsia"/>
          <w:kern w:val="0"/>
          <w:sz w:val="22"/>
          <w:szCs w:val="28"/>
        </w:rPr>
        <w:t>应选单位</w:t>
      </w:r>
      <w:r w:rsidR="00135EE7" w:rsidRPr="00DA0F5A">
        <w:rPr>
          <w:rFonts w:ascii="仿宋" w:eastAsia="仿宋" w:hAnsi="仿宋" w:cs="Arial" w:hint="eastAsia"/>
          <w:kern w:val="0"/>
          <w:sz w:val="22"/>
          <w:szCs w:val="28"/>
        </w:rPr>
        <w:t>在招</w:t>
      </w:r>
      <w:r w:rsidRPr="00DA0F5A">
        <w:rPr>
          <w:rFonts w:ascii="仿宋" w:eastAsia="仿宋" w:hAnsi="仿宋" w:cs="Arial" w:hint="eastAsia"/>
          <w:kern w:val="0"/>
          <w:sz w:val="22"/>
          <w:szCs w:val="28"/>
        </w:rPr>
        <w:t>选</w:t>
      </w:r>
      <w:r w:rsidR="00135EE7" w:rsidRPr="00DA0F5A">
        <w:rPr>
          <w:rFonts w:ascii="仿宋" w:eastAsia="仿宋" w:hAnsi="仿宋" w:cs="Arial" w:hint="eastAsia"/>
          <w:kern w:val="0"/>
          <w:sz w:val="22"/>
          <w:szCs w:val="28"/>
        </w:rPr>
        <w:t>答疑时提出，但并不表明</w:t>
      </w:r>
      <w:r w:rsidRPr="00DA0F5A">
        <w:rPr>
          <w:rFonts w:ascii="仿宋" w:eastAsia="仿宋" w:hAnsi="仿宋" w:cs="Arial" w:hint="eastAsia"/>
          <w:kern w:val="0"/>
          <w:sz w:val="22"/>
          <w:szCs w:val="28"/>
        </w:rPr>
        <w:t>招选单位</w:t>
      </w:r>
      <w:r w:rsidR="00135EE7" w:rsidRPr="00DA0F5A">
        <w:rPr>
          <w:rFonts w:ascii="仿宋" w:eastAsia="仿宋" w:hAnsi="仿宋" w:cs="Arial" w:hint="eastAsia"/>
          <w:kern w:val="0"/>
          <w:sz w:val="22"/>
          <w:szCs w:val="28"/>
        </w:rPr>
        <w:t>会接受。</w:t>
      </w:r>
    </w:p>
    <w:p w:rsidR="002D2491" w:rsidRPr="00DA0F5A" w:rsidRDefault="002D2491" w:rsidP="002D2491">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5、对恶意投标、中标后不按合同要求完成施工工程的应选单位，招选单位保留通报批评、索赔、罚款和停止合作的行为。</w:t>
      </w:r>
    </w:p>
    <w:p w:rsidR="008D26C4" w:rsidRDefault="008D26C4" w:rsidP="00EA1961">
      <w:pPr>
        <w:snapToGrid w:val="0"/>
        <w:ind w:firstLineChars="200" w:firstLine="440"/>
        <w:rPr>
          <w:rFonts w:ascii="仿宋" w:eastAsia="仿宋" w:hAnsi="仿宋" w:cs="Arial"/>
          <w:kern w:val="0"/>
          <w:sz w:val="22"/>
          <w:szCs w:val="28"/>
        </w:rPr>
      </w:pPr>
    </w:p>
    <w:p w:rsidR="006222D7" w:rsidRDefault="006222D7" w:rsidP="00CE676C">
      <w:pPr>
        <w:snapToGrid w:val="0"/>
        <w:rPr>
          <w:rFonts w:ascii="仿宋" w:eastAsia="仿宋" w:hAnsi="仿宋" w:cs="Arial"/>
          <w:kern w:val="0"/>
          <w:sz w:val="22"/>
          <w:szCs w:val="28"/>
        </w:rPr>
      </w:pPr>
      <w:bookmarkStart w:id="25" w:name="_Hlk223337328"/>
      <w:r w:rsidRPr="00CD13D3">
        <w:rPr>
          <w:rFonts w:ascii="仿宋" w:eastAsia="仿宋" w:hAnsi="仿宋" w:cs="Arial" w:hint="eastAsia"/>
          <w:b/>
          <w:kern w:val="0"/>
          <w:sz w:val="22"/>
          <w:szCs w:val="28"/>
          <w:highlight w:val="cyan"/>
        </w:rPr>
        <w:t>十五、处罚条款：</w:t>
      </w:r>
      <w:bookmarkEnd w:id="25"/>
    </w:p>
    <w:p w:rsidR="00CE676C" w:rsidRPr="006222D7" w:rsidRDefault="00CE676C" w:rsidP="00CE676C">
      <w:pPr>
        <w:snapToGrid w:val="0"/>
        <w:rPr>
          <w:rFonts w:ascii="仿宋" w:eastAsia="仿宋" w:hAnsi="仿宋" w:cs="Arial"/>
          <w:kern w:val="0"/>
          <w:sz w:val="22"/>
          <w:szCs w:val="28"/>
        </w:rPr>
      </w:pPr>
      <w:r>
        <w:rPr>
          <w:rFonts w:ascii="仿宋" w:eastAsia="仿宋" w:hAnsi="仿宋" w:cs="Arial" w:hint="eastAsia"/>
          <w:kern w:val="0"/>
          <w:sz w:val="22"/>
          <w:szCs w:val="28"/>
        </w:rPr>
        <w:t xml:space="preserve">    </w:t>
      </w:r>
      <w:r w:rsidRPr="00805092">
        <w:rPr>
          <w:rFonts w:ascii="仿宋" w:eastAsia="仿宋" w:hAnsi="仿宋" w:cs="Arial" w:hint="eastAsia"/>
          <w:kern w:val="0"/>
          <w:sz w:val="22"/>
          <w:szCs w:val="28"/>
        </w:rPr>
        <w:t>如竞拍中选</w:t>
      </w:r>
      <w:r>
        <w:rPr>
          <w:rFonts w:ascii="仿宋" w:eastAsia="仿宋" w:hAnsi="仿宋" w:cs="Arial" w:hint="eastAsia"/>
          <w:kern w:val="0"/>
          <w:sz w:val="22"/>
          <w:szCs w:val="28"/>
        </w:rPr>
        <w:t>供应商拒绝确认价格或签订合同，</w:t>
      </w:r>
      <w:r w:rsidRPr="00AA3FC7">
        <w:rPr>
          <w:rFonts w:ascii="仿宋" w:eastAsia="仿宋" w:hAnsi="仿宋" w:cs="Arial" w:hint="eastAsia"/>
          <w:kern w:val="0"/>
          <w:sz w:val="22"/>
          <w:szCs w:val="28"/>
          <w:highlight w:val="yellow"/>
        </w:rPr>
        <w:t>一年</w:t>
      </w:r>
      <w:r>
        <w:rPr>
          <w:rFonts w:ascii="仿宋" w:eastAsia="仿宋" w:hAnsi="仿宋" w:cs="Arial" w:hint="eastAsia"/>
          <w:kern w:val="0"/>
          <w:sz w:val="22"/>
          <w:szCs w:val="28"/>
          <w:highlight w:val="yellow"/>
        </w:rPr>
        <w:t>（根据金额定）</w:t>
      </w:r>
      <w:r>
        <w:rPr>
          <w:rFonts w:ascii="仿宋" w:eastAsia="仿宋" w:hAnsi="仿宋" w:cs="Arial" w:hint="eastAsia"/>
          <w:kern w:val="0"/>
          <w:sz w:val="22"/>
          <w:szCs w:val="28"/>
        </w:rPr>
        <w:t>内不予参与公司的应选或竞拍。</w:t>
      </w:r>
    </w:p>
    <w:sectPr w:rsidR="00CE676C" w:rsidRPr="006222D7" w:rsidSect="00245FBC">
      <w:footerReference w:type="default" r:id="rId43"/>
      <w:type w:val="oddPage"/>
      <w:pgSz w:w="11906" w:h="16838" w:code="9"/>
      <w:pgMar w:top="1418" w:right="1106" w:bottom="998" w:left="1259" w:header="851" w:footer="1219" w:gutter="0"/>
      <w:pgNumType w:start="1"/>
      <w:cols w:space="425"/>
      <w:titlePg/>
      <w:docGrid w:type="lines"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056" w:rsidRDefault="00EB3056">
      <w:r>
        <w:separator/>
      </w:r>
    </w:p>
  </w:endnote>
  <w:endnote w:type="continuationSeparator" w:id="0">
    <w:p w:rsidR="00EB3056" w:rsidRDefault="00EB3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B1" w:rsidRDefault="006950B1">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950B1" w:rsidRDefault="006950B1">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B1" w:rsidRDefault="006950B1">
    <w:pPr>
      <w:pStyle w:val="a9"/>
      <w:framePr w:wrap="around" w:vAnchor="text" w:hAnchor="margin" w:xAlign="right" w:y="1"/>
      <w:jc w:val="right"/>
      <w:rPr>
        <w:rStyle w:val="aa"/>
      </w:rPr>
    </w:pPr>
    <w:r>
      <w:rPr>
        <w:rStyle w:val="aa"/>
      </w:rPr>
      <w:fldChar w:fldCharType="begin"/>
    </w:r>
    <w:r>
      <w:rPr>
        <w:rStyle w:val="aa"/>
      </w:rPr>
      <w:instrText xml:space="preserve">PAGE  </w:instrText>
    </w:r>
    <w:r>
      <w:rPr>
        <w:rStyle w:val="aa"/>
      </w:rPr>
      <w:fldChar w:fldCharType="separate"/>
    </w:r>
    <w:r w:rsidR="005C2F26">
      <w:rPr>
        <w:rStyle w:val="aa"/>
        <w:noProof/>
      </w:rPr>
      <w:t>1</w:t>
    </w:r>
    <w:r>
      <w:rPr>
        <w:rStyle w:val="aa"/>
      </w:rPr>
      <w:fldChar w:fldCharType="end"/>
    </w:r>
  </w:p>
  <w:p w:rsidR="006950B1" w:rsidRDefault="006950B1">
    <w:pPr>
      <w:pStyle w:val="a9"/>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B1" w:rsidRDefault="006950B1">
    <w:pPr>
      <w:pStyle w:val="a9"/>
      <w:jc w:val="center"/>
    </w:pPr>
    <w:r>
      <w:fldChar w:fldCharType="begin"/>
    </w:r>
    <w:r>
      <w:instrText>PAGE   \* MERGEFORMAT</w:instrText>
    </w:r>
    <w:r>
      <w:fldChar w:fldCharType="separate"/>
    </w:r>
    <w:r w:rsidR="005C2F26" w:rsidRPr="005C2F26">
      <w:rPr>
        <w:noProof/>
        <w:lang w:val="zh-CN"/>
      </w:rPr>
      <w:t>8</w:t>
    </w:r>
    <w:r>
      <w:fldChar w:fldCharType="end"/>
    </w:r>
  </w:p>
  <w:p w:rsidR="006950B1" w:rsidRDefault="006950B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056" w:rsidRDefault="00EB3056">
      <w:r>
        <w:separator/>
      </w:r>
    </w:p>
  </w:footnote>
  <w:footnote w:type="continuationSeparator" w:id="0">
    <w:p w:rsidR="00EB3056" w:rsidRDefault="00EB30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A28"/>
    <w:multiLevelType w:val="hybridMultilevel"/>
    <w:tmpl w:val="BDE0C3CC"/>
    <w:lvl w:ilvl="0" w:tplc="3D84629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26E595B"/>
    <w:multiLevelType w:val="hybridMultilevel"/>
    <w:tmpl w:val="C6B80474"/>
    <w:lvl w:ilvl="0" w:tplc="5052DD7E">
      <w:start w:val="1"/>
      <w:numFmt w:val="decimal"/>
      <w:lvlText w:val="%1、"/>
      <w:lvlJc w:val="left"/>
      <w:pPr>
        <w:ind w:left="785"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10811F5"/>
    <w:multiLevelType w:val="hybridMultilevel"/>
    <w:tmpl w:val="901AD794"/>
    <w:lvl w:ilvl="0" w:tplc="AC0279F0">
      <w:start w:val="1"/>
      <w:numFmt w:val="decimal"/>
      <w:lvlText w:val="%1、"/>
      <w:lvlJc w:val="left"/>
      <w:pPr>
        <w:ind w:left="1636"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11231278"/>
    <w:multiLevelType w:val="hybridMultilevel"/>
    <w:tmpl w:val="0D1C44E4"/>
    <w:lvl w:ilvl="0" w:tplc="A23C8836">
      <w:start w:val="7"/>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7BB1AAD"/>
    <w:multiLevelType w:val="hybridMultilevel"/>
    <w:tmpl w:val="38C090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8965A5B"/>
    <w:multiLevelType w:val="hybridMultilevel"/>
    <w:tmpl w:val="77D21BE0"/>
    <w:lvl w:ilvl="0" w:tplc="E11EDF78">
      <w:start w:val="1"/>
      <w:numFmt w:val="decimal"/>
      <w:lvlText w:val="（%1）"/>
      <w:lvlJc w:val="left"/>
      <w:pPr>
        <w:ind w:left="720" w:hanging="720"/>
      </w:pPr>
      <w:rPr>
        <w:rFonts w:hint="default"/>
        <w:lang w:val="en-US"/>
      </w:rPr>
    </w:lvl>
    <w:lvl w:ilvl="1" w:tplc="C92E5C8C">
      <w:start w:val="1"/>
      <w:numFmt w:val="lowerLetter"/>
      <w:lvlText w:val="%2)"/>
      <w:lvlJc w:val="left"/>
      <w:pPr>
        <w:ind w:left="2250" w:hanging="720"/>
      </w:pPr>
      <w:rPr>
        <w:rFonts w:hint="default"/>
      </w:rPr>
    </w:lvl>
    <w:lvl w:ilvl="2" w:tplc="0409001B" w:tentative="1">
      <w:start w:val="1"/>
      <w:numFmt w:val="lowerRoman"/>
      <w:lvlText w:val="%3."/>
      <w:lvlJc w:val="right"/>
      <w:pPr>
        <w:ind w:left="2370" w:hanging="420"/>
      </w:pPr>
    </w:lvl>
    <w:lvl w:ilvl="3" w:tplc="0409000F" w:tentative="1">
      <w:start w:val="1"/>
      <w:numFmt w:val="decimal"/>
      <w:lvlText w:val="%4."/>
      <w:lvlJc w:val="left"/>
      <w:pPr>
        <w:ind w:left="2790" w:hanging="420"/>
      </w:pPr>
    </w:lvl>
    <w:lvl w:ilvl="4" w:tplc="04090019" w:tentative="1">
      <w:start w:val="1"/>
      <w:numFmt w:val="lowerLetter"/>
      <w:lvlText w:val="%5)"/>
      <w:lvlJc w:val="left"/>
      <w:pPr>
        <w:ind w:left="3210" w:hanging="420"/>
      </w:pPr>
    </w:lvl>
    <w:lvl w:ilvl="5" w:tplc="0409001B" w:tentative="1">
      <w:start w:val="1"/>
      <w:numFmt w:val="lowerRoman"/>
      <w:lvlText w:val="%6."/>
      <w:lvlJc w:val="right"/>
      <w:pPr>
        <w:ind w:left="3630" w:hanging="420"/>
      </w:pPr>
    </w:lvl>
    <w:lvl w:ilvl="6" w:tplc="0409000F" w:tentative="1">
      <w:start w:val="1"/>
      <w:numFmt w:val="decimal"/>
      <w:lvlText w:val="%7."/>
      <w:lvlJc w:val="left"/>
      <w:pPr>
        <w:ind w:left="4050" w:hanging="420"/>
      </w:pPr>
    </w:lvl>
    <w:lvl w:ilvl="7" w:tplc="04090019" w:tentative="1">
      <w:start w:val="1"/>
      <w:numFmt w:val="lowerLetter"/>
      <w:lvlText w:val="%8)"/>
      <w:lvlJc w:val="left"/>
      <w:pPr>
        <w:ind w:left="4470" w:hanging="420"/>
      </w:pPr>
    </w:lvl>
    <w:lvl w:ilvl="8" w:tplc="0409001B" w:tentative="1">
      <w:start w:val="1"/>
      <w:numFmt w:val="lowerRoman"/>
      <w:lvlText w:val="%9."/>
      <w:lvlJc w:val="right"/>
      <w:pPr>
        <w:ind w:left="4890" w:hanging="420"/>
      </w:pPr>
    </w:lvl>
  </w:abstractNum>
  <w:abstractNum w:abstractNumId="6">
    <w:nsid w:val="2428415C"/>
    <w:multiLevelType w:val="hybridMultilevel"/>
    <w:tmpl w:val="3D8EDCC6"/>
    <w:lvl w:ilvl="0" w:tplc="F52C33A2">
      <w:start w:val="1"/>
      <w:numFmt w:val="chineseCountingThousand"/>
      <w:pStyle w:val="1"/>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5C072C2"/>
    <w:multiLevelType w:val="hybridMultilevel"/>
    <w:tmpl w:val="2528C9C4"/>
    <w:lvl w:ilvl="0" w:tplc="B540D21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340C7ADA"/>
    <w:multiLevelType w:val="hybridMultilevel"/>
    <w:tmpl w:val="030079E2"/>
    <w:lvl w:ilvl="0" w:tplc="3D846296">
      <w:start w:val="5"/>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8B4071A"/>
    <w:multiLevelType w:val="hybridMultilevel"/>
    <w:tmpl w:val="9C7CDBBE"/>
    <w:lvl w:ilvl="0" w:tplc="3D84629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ECC5876"/>
    <w:multiLevelType w:val="hybridMultilevel"/>
    <w:tmpl w:val="821AB95A"/>
    <w:lvl w:ilvl="0" w:tplc="3D84629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EC40BF"/>
    <w:multiLevelType w:val="hybridMultilevel"/>
    <w:tmpl w:val="C78CE8DE"/>
    <w:lvl w:ilvl="0" w:tplc="574A28E2">
      <w:start w:val="12"/>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46160564"/>
    <w:multiLevelType w:val="hybridMultilevel"/>
    <w:tmpl w:val="E5188384"/>
    <w:lvl w:ilvl="0" w:tplc="DA00B9A8">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3">
    <w:nsid w:val="4ABB2D01"/>
    <w:multiLevelType w:val="hybridMultilevel"/>
    <w:tmpl w:val="DEFAC3DE"/>
    <w:lvl w:ilvl="0" w:tplc="808AA67E">
      <w:start w:val="1"/>
      <w:numFmt w:val="decimal"/>
      <w:lvlText w:val="%1、"/>
      <w:lvlJc w:val="left"/>
      <w:pPr>
        <w:ind w:left="1110" w:hanging="39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nsid w:val="4BC62DEE"/>
    <w:multiLevelType w:val="hybridMultilevel"/>
    <w:tmpl w:val="E6389040"/>
    <w:lvl w:ilvl="0" w:tplc="A5D6849C">
      <w:start w:val="1"/>
      <w:numFmt w:val="decimal"/>
      <w:pStyle w:val="a"/>
      <w:lvlText w:val="%1."/>
      <w:lvlJc w:val="left"/>
      <w:pPr>
        <w:ind w:left="7367" w:hanging="420"/>
      </w:pPr>
    </w:lvl>
    <w:lvl w:ilvl="1" w:tplc="04090019" w:tentative="1">
      <w:start w:val="1"/>
      <w:numFmt w:val="lowerLetter"/>
      <w:lvlText w:val="%2)"/>
      <w:lvlJc w:val="left"/>
      <w:pPr>
        <w:ind w:left="7787" w:hanging="420"/>
      </w:pPr>
    </w:lvl>
    <w:lvl w:ilvl="2" w:tplc="0409001B" w:tentative="1">
      <w:start w:val="1"/>
      <w:numFmt w:val="lowerRoman"/>
      <w:lvlText w:val="%3."/>
      <w:lvlJc w:val="right"/>
      <w:pPr>
        <w:ind w:left="8207" w:hanging="420"/>
      </w:pPr>
    </w:lvl>
    <w:lvl w:ilvl="3" w:tplc="0409000F" w:tentative="1">
      <w:start w:val="1"/>
      <w:numFmt w:val="decimal"/>
      <w:lvlText w:val="%4."/>
      <w:lvlJc w:val="left"/>
      <w:pPr>
        <w:ind w:left="8627" w:hanging="420"/>
      </w:pPr>
    </w:lvl>
    <w:lvl w:ilvl="4" w:tplc="04090019" w:tentative="1">
      <w:start w:val="1"/>
      <w:numFmt w:val="lowerLetter"/>
      <w:lvlText w:val="%5)"/>
      <w:lvlJc w:val="left"/>
      <w:pPr>
        <w:ind w:left="9047" w:hanging="420"/>
      </w:pPr>
    </w:lvl>
    <w:lvl w:ilvl="5" w:tplc="0409001B" w:tentative="1">
      <w:start w:val="1"/>
      <w:numFmt w:val="lowerRoman"/>
      <w:lvlText w:val="%6."/>
      <w:lvlJc w:val="right"/>
      <w:pPr>
        <w:ind w:left="9467" w:hanging="420"/>
      </w:pPr>
    </w:lvl>
    <w:lvl w:ilvl="6" w:tplc="0409000F" w:tentative="1">
      <w:start w:val="1"/>
      <w:numFmt w:val="decimal"/>
      <w:lvlText w:val="%7."/>
      <w:lvlJc w:val="left"/>
      <w:pPr>
        <w:ind w:left="9887" w:hanging="420"/>
      </w:pPr>
    </w:lvl>
    <w:lvl w:ilvl="7" w:tplc="04090019" w:tentative="1">
      <w:start w:val="1"/>
      <w:numFmt w:val="lowerLetter"/>
      <w:lvlText w:val="%8)"/>
      <w:lvlJc w:val="left"/>
      <w:pPr>
        <w:ind w:left="10307" w:hanging="420"/>
      </w:pPr>
    </w:lvl>
    <w:lvl w:ilvl="8" w:tplc="0409001B" w:tentative="1">
      <w:start w:val="1"/>
      <w:numFmt w:val="lowerRoman"/>
      <w:lvlText w:val="%9."/>
      <w:lvlJc w:val="right"/>
      <w:pPr>
        <w:ind w:left="10727" w:hanging="420"/>
      </w:pPr>
    </w:lvl>
  </w:abstractNum>
  <w:abstractNum w:abstractNumId="15">
    <w:nsid w:val="4BE83692"/>
    <w:multiLevelType w:val="hybridMultilevel"/>
    <w:tmpl w:val="7AFC9DB8"/>
    <w:lvl w:ilvl="0" w:tplc="181663AE">
      <w:start w:val="8"/>
      <w:numFmt w:val="japaneseCounting"/>
      <w:lvlText w:val="%1、"/>
      <w:lvlJc w:val="left"/>
      <w:pPr>
        <w:ind w:left="460" w:hanging="4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53E7870"/>
    <w:multiLevelType w:val="hybridMultilevel"/>
    <w:tmpl w:val="C5FE3E26"/>
    <w:lvl w:ilvl="0" w:tplc="AC0279F0">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D18214A"/>
    <w:multiLevelType w:val="hybridMultilevel"/>
    <w:tmpl w:val="873A338C"/>
    <w:lvl w:ilvl="0" w:tplc="B540D21C">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DBA65BA"/>
    <w:multiLevelType w:val="hybridMultilevel"/>
    <w:tmpl w:val="BA5608D4"/>
    <w:lvl w:ilvl="0" w:tplc="EB92E282">
      <w:start w:val="1"/>
      <w:numFmt w:val="bullet"/>
      <w:lvlText w:val=""/>
      <w:lvlJc w:val="left"/>
      <w:pPr>
        <w:tabs>
          <w:tab w:val="num" w:pos="720"/>
        </w:tabs>
        <w:ind w:left="720" w:hanging="360"/>
      </w:pPr>
      <w:rPr>
        <w:rFonts w:ascii="Wingdings" w:hAnsi="Wingdings" w:hint="default"/>
      </w:rPr>
    </w:lvl>
    <w:lvl w:ilvl="1" w:tplc="402C4410" w:tentative="1">
      <w:start w:val="1"/>
      <w:numFmt w:val="bullet"/>
      <w:lvlText w:val=""/>
      <w:lvlJc w:val="left"/>
      <w:pPr>
        <w:tabs>
          <w:tab w:val="num" w:pos="1440"/>
        </w:tabs>
        <w:ind w:left="1440" w:hanging="360"/>
      </w:pPr>
      <w:rPr>
        <w:rFonts w:ascii="Wingdings" w:hAnsi="Wingdings" w:hint="default"/>
      </w:rPr>
    </w:lvl>
    <w:lvl w:ilvl="2" w:tplc="95F2F224" w:tentative="1">
      <w:start w:val="1"/>
      <w:numFmt w:val="bullet"/>
      <w:lvlText w:val=""/>
      <w:lvlJc w:val="left"/>
      <w:pPr>
        <w:tabs>
          <w:tab w:val="num" w:pos="2160"/>
        </w:tabs>
        <w:ind w:left="2160" w:hanging="360"/>
      </w:pPr>
      <w:rPr>
        <w:rFonts w:ascii="Wingdings" w:hAnsi="Wingdings" w:hint="default"/>
      </w:rPr>
    </w:lvl>
    <w:lvl w:ilvl="3" w:tplc="F4DC48FC" w:tentative="1">
      <w:start w:val="1"/>
      <w:numFmt w:val="bullet"/>
      <w:lvlText w:val=""/>
      <w:lvlJc w:val="left"/>
      <w:pPr>
        <w:tabs>
          <w:tab w:val="num" w:pos="2880"/>
        </w:tabs>
        <w:ind w:left="2880" w:hanging="360"/>
      </w:pPr>
      <w:rPr>
        <w:rFonts w:ascii="Wingdings" w:hAnsi="Wingdings" w:hint="default"/>
      </w:rPr>
    </w:lvl>
    <w:lvl w:ilvl="4" w:tplc="7E5E75B8" w:tentative="1">
      <w:start w:val="1"/>
      <w:numFmt w:val="bullet"/>
      <w:lvlText w:val=""/>
      <w:lvlJc w:val="left"/>
      <w:pPr>
        <w:tabs>
          <w:tab w:val="num" w:pos="3600"/>
        </w:tabs>
        <w:ind w:left="3600" w:hanging="360"/>
      </w:pPr>
      <w:rPr>
        <w:rFonts w:ascii="Wingdings" w:hAnsi="Wingdings" w:hint="default"/>
      </w:rPr>
    </w:lvl>
    <w:lvl w:ilvl="5" w:tplc="AAD2A508" w:tentative="1">
      <w:start w:val="1"/>
      <w:numFmt w:val="bullet"/>
      <w:lvlText w:val=""/>
      <w:lvlJc w:val="left"/>
      <w:pPr>
        <w:tabs>
          <w:tab w:val="num" w:pos="4320"/>
        </w:tabs>
        <w:ind w:left="4320" w:hanging="360"/>
      </w:pPr>
      <w:rPr>
        <w:rFonts w:ascii="Wingdings" w:hAnsi="Wingdings" w:hint="default"/>
      </w:rPr>
    </w:lvl>
    <w:lvl w:ilvl="6" w:tplc="9A32E2AC" w:tentative="1">
      <w:start w:val="1"/>
      <w:numFmt w:val="bullet"/>
      <w:lvlText w:val=""/>
      <w:lvlJc w:val="left"/>
      <w:pPr>
        <w:tabs>
          <w:tab w:val="num" w:pos="5040"/>
        </w:tabs>
        <w:ind w:left="5040" w:hanging="360"/>
      </w:pPr>
      <w:rPr>
        <w:rFonts w:ascii="Wingdings" w:hAnsi="Wingdings" w:hint="default"/>
      </w:rPr>
    </w:lvl>
    <w:lvl w:ilvl="7" w:tplc="617E8746" w:tentative="1">
      <w:start w:val="1"/>
      <w:numFmt w:val="bullet"/>
      <w:lvlText w:val=""/>
      <w:lvlJc w:val="left"/>
      <w:pPr>
        <w:tabs>
          <w:tab w:val="num" w:pos="5760"/>
        </w:tabs>
        <w:ind w:left="5760" w:hanging="360"/>
      </w:pPr>
      <w:rPr>
        <w:rFonts w:ascii="Wingdings" w:hAnsi="Wingdings" w:hint="default"/>
      </w:rPr>
    </w:lvl>
    <w:lvl w:ilvl="8" w:tplc="02862658" w:tentative="1">
      <w:start w:val="1"/>
      <w:numFmt w:val="bullet"/>
      <w:lvlText w:val=""/>
      <w:lvlJc w:val="left"/>
      <w:pPr>
        <w:tabs>
          <w:tab w:val="num" w:pos="6480"/>
        </w:tabs>
        <w:ind w:left="6480" w:hanging="360"/>
      </w:pPr>
      <w:rPr>
        <w:rFonts w:ascii="Wingdings" w:hAnsi="Wingdings" w:hint="default"/>
      </w:rPr>
    </w:lvl>
  </w:abstractNum>
  <w:abstractNum w:abstractNumId="19">
    <w:nsid w:val="5E6C1123"/>
    <w:multiLevelType w:val="hybridMultilevel"/>
    <w:tmpl w:val="3676A538"/>
    <w:lvl w:ilvl="0" w:tplc="04090019">
      <w:start w:val="1"/>
      <w:numFmt w:val="lowerLetter"/>
      <w:lvlText w:val="%1)"/>
      <w:lvlJc w:val="lef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0">
    <w:nsid w:val="5E83175F"/>
    <w:multiLevelType w:val="multilevel"/>
    <w:tmpl w:val="5E83175F"/>
    <w:lvl w:ilvl="0">
      <w:start w:val="1"/>
      <w:numFmt w:val="decimal"/>
      <w:lvlText w:val="%1）"/>
      <w:lvlJc w:val="left"/>
      <w:pPr>
        <w:ind w:left="420" w:hanging="420"/>
      </w:pPr>
      <w:rPr>
        <w:rFonts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nsid w:val="66AB6806"/>
    <w:multiLevelType w:val="hybridMultilevel"/>
    <w:tmpl w:val="00D07438"/>
    <w:lvl w:ilvl="0" w:tplc="C2E0A4B4">
      <w:start w:val="9"/>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670D377A"/>
    <w:multiLevelType w:val="hybridMultilevel"/>
    <w:tmpl w:val="DEFAC3DE"/>
    <w:lvl w:ilvl="0" w:tplc="808AA67E">
      <w:start w:val="1"/>
      <w:numFmt w:val="decimal"/>
      <w:lvlText w:val="%1、"/>
      <w:lvlJc w:val="left"/>
      <w:pPr>
        <w:ind w:left="1110" w:hanging="39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3">
    <w:nsid w:val="69152A0D"/>
    <w:multiLevelType w:val="hybridMultilevel"/>
    <w:tmpl w:val="B9CEC7D2"/>
    <w:lvl w:ilvl="0" w:tplc="0409000F">
      <w:start w:val="1"/>
      <w:numFmt w:val="decimal"/>
      <w:lvlText w:val="%1."/>
      <w:lvlJc w:val="left"/>
      <w:pPr>
        <w:ind w:left="860" w:hanging="420"/>
      </w:pPr>
    </w:lvl>
    <w:lvl w:ilvl="1" w:tplc="0409000F">
      <w:start w:val="1"/>
      <w:numFmt w:val="decimal"/>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4">
    <w:nsid w:val="69832502"/>
    <w:multiLevelType w:val="multilevel"/>
    <w:tmpl w:val="13BC70D4"/>
    <w:lvl w:ilvl="0">
      <w:start w:val="4"/>
      <w:numFmt w:val="decimal"/>
      <w:lvlText w:val="%1."/>
      <w:lvlJc w:val="left"/>
      <w:pPr>
        <w:ind w:left="550" w:hanging="550"/>
      </w:pPr>
      <w:rPr>
        <w:rFonts w:hint="default"/>
      </w:rPr>
    </w:lvl>
    <w:lvl w:ilvl="1">
      <w:start w:val="1"/>
      <w:numFmt w:val="decimal"/>
      <w:lvlText w:val="%1.%2、"/>
      <w:lvlJc w:val="left"/>
      <w:pPr>
        <w:ind w:left="1520" w:hanging="720"/>
      </w:pPr>
      <w:rPr>
        <w:rFonts w:hint="default"/>
      </w:rPr>
    </w:lvl>
    <w:lvl w:ilvl="2">
      <w:start w:val="1"/>
      <w:numFmt w:val="decimal"/>
      <w:lvlText w:val="%1.%2、%3."/>
      <w:lvlJc w:val="left"/>
      <w:pPr>
        <w:ind w:left="2680" w:hanging="1080"/>
      </w:pPr>
      <w:rPr>
        <w:rFonts w:hint="default"/>
      </w:rPr>
    </w:lvl>
    <w:lvl w:ilvl="3">
      <w:start w:val="1"/>
      <w:numFmt w:val="decimal"/>
      <w:lvlText w:val="%1.%2、%3.%4."/>
      <w:lvlJc w:val="left"/>
      <w:pPr>
        <w:ind w:left="3480" w:hanging="1080"/>
      </w:pPr>
      <w:rPr>
        <w:rFonts w:hint="default"/>
      </w:rPr>
    </w:lvl>
    <w:lvl w:ilvl="4">
      <w:start w:val="1"/>
      <w:numFmt w:val="decimal"/>
      <w:lvlText w:val="%1.%2、%3.%4.%5."/>
      <w:lvlJc w:val="left"/>
      <w:pPr>
        <w:ind w:left="4640" w:hanging="144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760" w:hanging="2160"/>
      </w:pPr>
      <w:rPr>
        <w:rFonts w:hint="default"/>
      </w:rPr>
    </w:lvl>
    <w:lvl w:ilvl="8">
      <w:start w:val="1"/>
      <w:numFmt w:val="decimal"/>
      <w:lvlText w:val="%1.%2、%3.%4.%5.%6.%7.%8.%9."/>
      <w:lvlJc w:val="left"/>
      <w:pPr>
        <w:ind w:left="8560" w:hanging="2160"/>
      </w:pPr>
      <w:rPr>
        <w:rFonts w:hint="default"/>
      </w:rPr>
    </w:lvl>
  </w:abstractNum>
  <w:abstractNum w:abstractNumId="25">
    <w:nsid w:val="6BEB5F2F"/>
    <w:multiLevelType w:val="hybridMultilevel"/>
    <w:tmpl w:val="9C7CDBBE"/>
    <w:lvl w:ilvl="0" w:tplc="3D84629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C6E77EC"/>
    <w:multiLevelType w:val="hybridMultilevel"/>
    <w:tmpl w:val="94DC6578"/>
    <w:lvl w:ilvl="0" w:tplc="0B78414C">
      <w:start w:val="1"/>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7">
    <w:nsid w:val="6E864A0A"/>
    <w:multiLevelType w:val="hybridMultilevel"/>
    <w:tmpl w:val="56067F4A"/>
    <w:lvl w:ilvl="0" w:tplc="7018DC6A">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8">
    <w:nsid w:val="6FBF5134"/>
    <w:multiLevelType w:val="hybridMultilevel"/>
    <w:tmpl w:val="E77288B6"/>
    <w:lvl w:ilvl="0" w:tplc="0409000F">
      <w:start w:val="1"/>
      <w:numFmt w:val="decimal"/>
      <w:lvlText w:val="%1."/>
      <w:lvlJc w:val="left"/>
      <w:pPr>
        <w:ind w:left="860" w:hanging="420"/>
      </w:pPr>
    </w:lvl>
    <w:lvl w:ilvl="1" w:tplc="04090019">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9">
    <w:nsid w:val="70484BB3"/>
    <w:multiLevelType w:val="hybridMultilevel"/>
    <w:tmpl w:val="10526772"/>
    <w:lvl w:ilvl="0" w:tplc="930E0E4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nsid w:val="71B33EF6"/>
    <w:multiLevelType w:val="hybridMultilevel"/>
    <w:tmpl w:val="DEFAC3DE"/>
    <w:lvl w:ilvl="0" w:tplc="808AA67E">
      <w:start w:val="1"/>
      <w:numFmt w:val="decimal"/>
      <w:lvlText w:val="%1、"/>
      <w:lvlJc w:val="left"/>
      <w:pPr>
        <w:ind w:left="1110" w:hanging="39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1">
    <w:nsid w:val="788734F4"/>
    <w:multiLevelType w:val="hybridMultilevel"/>
    <w:tmpl w:val="4120E7BC"/>
    <w:lvl w:ilvl="0" w:tplc="DCC0583E">
      <w:start w:val="1"/>
      <w:numFmt w:val="decimal"/>
      <w:lvlText w:val="（%1）"/>
      <w:lvlJc w:val="left"/>
      <w:pPr>
        <w:ind w:left="1830" w:hanging="720"/>
      </w:pPr>
      <w:rPr>
        <w:rFonts w:hint="default"/>
      </w:rPr>
    </w:lvl>
    <w:lvl w:ilvl="1" w:tplc="9510F292">
      <w:start w:val="1"/>
      <w:numFmt w:val="decimal"/>
      <w:lvlText w:val="%2、"/>
      <w:lvlJc w:val="left"/>
      <w:pPr>
        <w:ind w:left="1890" w:hanging="360"/>
      </w:pPr>
      <w:rPr>
        <w:rFonts w:hint="default"/>
      </w:rPr>
    </w:lvl>
    <w:lvl w:ilvl="2" w:tplc="0409001B" w:tentative="1">
      <w:start w:val="1"/>
      <w:numFmt w:val="lowerRoman"/>
      <w:lvlText w:val="%3."/>
      <w:lvlJc w:val="right"/>
      <w:pPr>
        <w:ind w:left="2370" w:hanging="420"/>
      </w:pPr>
    </w:lvl>
    <w:lvl w:ilvl="3" w:tplc="0409000F" w:tentative="1">
      <w:start w:val="1"/>
      <w:numFmt w:val="decimal"/>
      <w:lvlText w:val="%4."/>
      <w:lvlJc w:val="left"/>
      <w:pPr>
        <w:ind w:left="2790" w:hanging="420"/>
      </w:pPr>
    </w:lvl>
    <w:lvl w:ilvl="4" w:tplc="04090019" w:tentative="1">
      <w:start w:val="1"/>
      <w:numFmt w:val="lowerLetter"/>
      <w:lvlText w:val="%5)"/>
      <w:lvlJc w:val="left"/>
      <w:pPr>
        <w:ind w:left="3210" w:hanging="420"/>
      </w:pPr>
    </w:lvl>
    <w:lvl w:ilvl="5" w:tplc="0409001B" w:tentative="1">
      <w:start w:val="1"/>
      <w:numFmt w:val="lowerRoman"/>
      <w:lvlText w:val="%6."/>
      <w:lvlJc w:val="right"/>
      <w:pPr>
        <w:ind w:left="3630" w:hanging="420"/>
      </w:pPr>
    </w:lvl>
    <w:lvl w:ilvl="6" w:tplc="0409000F" w:tentative="1">
      <w:start w:val="1"/>
      <w:numFmt w:val="decimal"/>
      <w:lvlText w:val="%7."/>
      <w:lvlJc w:val="left"/>
      <w:pPr>
        <w:ind w:left="4050" w:hanging="420"/>
      </w:pPr>
    </w:lvl>
    <w:lvl w:ilvl="7" w:tplc="04090019" w:tentative="1">
      <w:start w:val="1"/>
      <w:numFmt w:val="lowerLetter"/>
      <w:lvlText w:val="%8)"/>
      <w:lvlJc w:val="left"/>
      <w:pPr>
        <w:ind w:left="4470" w:hanging="420"/>
      </w:pPr>
    </w:lvl>
    <w:lvl w:ilvl="8" w:tplc="0409001B" w:tentative="1">
      <w:start w:val="1"/>
      <w:numFmt w:val="lowerRoman"/>
      <w:lvlText w:val="%9."/>
      <w:lvlJc w:val="right"/>
      <w:pPr>
        <w:ind w:left="4890" w:hanging="420"/>
      </w:pPr>
    </w:lvl>
  </w:abstractNum>
  <w:abstractNum w:abstractNumId="32">
    <w:nsid w:val="7ADB6799"/>
    <w:multiLevelType w:val="hybridMultilevel"/>
    <w:tmpl w:val="6584FDFC"/>
    <w:lvl w:ilvl="0" w:tplc="0409000F">
      <w:start w:val="1"/>
      <w:numFmt w:val="decimal"/>
      <w:lvlText w:val="%1."/>
      <w:lvlJc w:val="left"/>
      <w:pPr>
        <w:ind w:left="974" w:hanging="420"/>
      </w:pPr>
    </w:lvl>
    <w:lvl w:ilvl="1" w:tplc="04090019" w:tentative="1">
      <w:start w:val="1"/>
      <w:numFmt w:val="lowerLetter"/>
      <w:lvlText w:val="%2)"/>
      <w:lvlJc w:val="left"/>
      <w:pPr>
        <w:ind w:left="1394" w:hanging="420"/>
      </w:pPr>
    </w:lvl>
    <w:lvl w:ilvl="2" w:tplc="0409001B" w:tentative="1">
      <w:start w:val="1"/>
      <w:numFmt w:val="lowerRoman"/>
      <w:lvlText w:val="%3."/>
      <w:lvlJc w:val="right"/>
      <w:pPr>
        <w:ind w:left="1814" w:hanging="420"/>
      </w:pPr>
    </w:lvl>
    <w:lvl w:ilvl="3" w:tplc="0409000F" w:tentative="1">
      <w:start w:val="1"/>
      <w:numFmt w:val="decimal"/>
      <w:lvlText w:val="%4."/>
      <w:lvlJc w:val="left"/>
      <w:pPr>
        <w:ind w:left="2234" w:hanging="420"/>
      </w:pPr>
    </w:lvl>
    <w:lvl w:ilvl="4" w:tplc="04090019" w:tentative="1">
      <w:start w:val="1"/>
      <w:numFmt w:val="lowerLetter"/>
      <w:lvlText w:val="%5)"/>
      <w:lvlJc w:val="left"/>
      <w:pPr>
        <w:ind w:left="2654" w:hanging="420"/>
      </w:pPr>
    </w:lvl>
    <w:lvl w:ilvl="5" w:tplc="0409001B" w:tentative="1">
      <w:start w:val="1"/>
      <w:numFmt w:val="lowerRoman"/>
      <w:lvlText w:val="%6."/>
      <w:lvlJc w:val="right"/>
      <w:pPr>
        <w:ind w:left="3074" w:hanging="420"/>
      </w:pPr>
    </w:lvl>
    <w:lvl w:ilvl="6" w:tplc="0409000F" w:tentative="1">
      <w:start w:val="1"/>
      <w:numFmt w:val="decimal"/>
      <w:lvlText w:val="%7."/>
      <w:lvlJc w:val="left"/>
      <w:pPr>
        <w:ind w:left="3494" w:hanging="420"/>
      </w:pPr>
    </w:lvl>
    <w:lvl w:ilvl="7" w:tplc="04090019" w:tentative="1">
      <w:start w:val="1"/>
      <w:numFmt w:val="lowerLetter"/>
      <w:lvlText w:val="%8)"/>
      <w:lvlJc w:val="left"/>
      <w:pPr>
        <w:ind w:left="3914" w:hanging="420"/>
      </w:pPr>
    </w:lvl>
    <w:lvl w:ilvl="8" w:tplc="0409001B" w:tentative="1">
      <w:start w:val="1"/>
      <w:numFmt w:val="lowerRoman"/>
      <w:lvlText w:val="%9."/>
      <w:lvlJc w:val="right"/>
      <w:pPr>
        <w:ind w:left="4334" w:hanging="420"/>
      </w:pPr>
    </w:lvl>
  </w:abstractNum>
  <w:abstractNum w:abstractNumId="33">
    <w:nsid w:val="7AF01FDF"/>
    <w:multiLevelType w:val="hybridMultilevel"/>
    <w:tmpl w:val="D4660F60"/>
    <w:lvl w:ilvl="0" w:tplc="0409000F">
      <w:start w:val="1"/>
      <w:numFmt w:val="decimal"/>
      <w:lvlText w:val="%1."/>
      <w:lvlJc w:val="left"/>
      <w:pPr>
        <w:ind w:left="860" w:hanging="420"/>
      </w:pPr>
    </w:lvl>
    <w:lvl w:ilvl="1" w:tplc="AC0279F0">
      <w:start w:val="1"/>
      <w:numFmt w:val="decimal"/>
      <w:lvlText w:val="%2、"/>
      <w:lvlJc w:val="left"/>
      <w:pPr>
        <w:ind w:left="1280" w:hanging="420"/>
      </w:pPr>
      <w:rPr>
        <w:rFonts w:hint="default"/>
      </w:r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4">
    <w:nsid w:val="7F605A49"/>
    <w:multiLevelType w:val="hybridMultilevel"/>
    <w:tmpl w:val="E5D0DCB8"/>
    <w:lvl w:ilvl="0" w:tplc="3D84629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FDC0283"/>
    <w:multiLevelType w:val="hybridMultilevel"/>
    <w:tmpl w:val="29B8DC12"/>
    <w:lvl w:ilvl="0" w:tplc="AC0279F0">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6"/>
  </w:num>
  <w:num w:numId="2">
    <w:abstractNumId w:val="14"/>
  </w:num>
  <w:num w:numId="3">
    <w:abstractNumId w:val="32"/>
  </w:num>
  <w:num w:numId="4">
    <w:abstractNumId w:val="25"/>
  </w:num>
  <w:num w:numId="5">
    <w:abstractNumId w:val="2"/>
  </w:num>
  <w:num w:numId="6">
    <w:abstractNumId w:val="22"/>
  </w:num>
  <w:num w:numId="7">
    <w:abstractNumId w:val="9"/>
  </w:num>
  <w:num w:numId="8">
    <w:abstractNumId w:val="8"/>
  </w:num>
  <w:num w:numId="9">
    <w:abstractNumId w:val="10"/>
  </w:num>
  <w:num w:numId="10">
    <w:abstractNumId w:val="0"/>
  </w:num>
  <w:num w:numId="11">
    <w:abstractNumId w:val="34"/>
  </w:num>
  <w:num w:numId="12">
    <w:abstractNumId w:val="30"/>
  </w:num>
  <w:num w:numId="13">
    <w:abstractNumId w:val="21"/>
  </w:num>
  <w:num w:numId="14">
    <w:abstractNumId w:val="3"/>
  </w:num>
  <w:num w:numId="15">
    <w:abstractNumId w:val="27"/>
  </w:num>
  <w:num w:numId="16">
    <w:abstractNumId w:val="13"/>
  </w:num>
  <w:num w:numId="17">
    <w:abstractNumId w:val="31"/>
  </w:num>
  <w:num w:numId="18">
    <w:abstractNumId w:val="18"/>
  </w:num>
  <w:num w:numId="19">
    <w:abstractNumId w:val="29"/>
  </w:num>
  <w:num w:numId="20">
    <w:abstractNumId w:val="26"/>
  </w:num>
  <w:num w:numId="21">
    <w:abstractNumId w:val="11"/>
  </w:num>
  <w:num w:numId="22">
    <w:abstractNumId w:val="7"/>
  </w:num>
  <w:num w:numId="23">
    <w:abstractNumId w:val="28"/>
  </w:num>
  <w:num w:numId="24">
    <w:abstractNumId w:val="23"/>
  </w:num>
  <w:num w:numId="25">
    <w:abstractNumId w:val="33"/>
  </w:num>
  <w:num w:numId="26">
    <w:abstractNumId w:val="16"/>
  </w:num>
  <w:num w:numId="27">
    <w:abstractNumId w:val="35"/>
  </w:num>
  <w:num w:numId="28">
    <w:abstractNumId w:val="19"/>
  </w:num>
  <w:num w:numId="29">
    <w:abstractNumId w:val="5"/>
  </w:num>
  <w:num w:numId="30">
    <w:abstractNumId w:val="20"/>
  </w:num>
  <w:num w:numId="31">
    <w:abstractNumId w:val="15"/>
  </w:num>
  <w:num w:numId="32">
    <w:abstractNumId w:val="1"/>
  </w:num>
  <w:num w:numId="33">
    <w:abstractNumId w:val="12"/>
  </w:num>
  <w:num w:numId="34">
    <w:abstractNumId w:val="4"/>
  </w:num>
  <w:num w:numId="35">
    <w:abstractNumId w:val="24"/>
  </w:num>
  <w:num w:numId="36">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504"/>
    <w:rsid w:val="00000968"/>
    <w:rsid w:val="00000B3E"/>
    <w:rsid w:val="00000E37"/>
    <w:rsid w:val="00001760"/>
    <w:rsid w:val="000026A0"/>
    <w:rsid w:val="00003853"/>
    <w:rsid w:val="00003859"/>
    <w:rsid w:val="00003BB8"/>
    <w:rsid w:val="000049F6"/>
    <w:rsid w:val="00005066"/>
    <w:rsid w:val="00005F2B"/>
    <w:rsid w:val="00007238"/>
    <w:rsid w:val="00007AAC"/>
    <w:rsid w:val="00011309"/>
    <w:rsid w:val="00011410"/>
    <w:rsid w:val="000115B2"/>
    <w:rsid w:val="00012056"/>
    <w:rsid w:val="00012802"/>
    <w:rsid w:val="000128D9"/>
    <w:rsid w:val="00014424"/>
    <w:rsid w:val="00014B2E"/>
    <w:rsid w:val="00016808"/>
    <w:rsid w:val="0001715F"/>
    <w:rsid w:val="00017214"/>
    <w:rsid w:val="000175EA"/>
    <w:rsid w:val="00017659"/>
    <w:rsid w:val="00021F0E"/>
    <w:rsid w:val="00022B20"/>
    <w:rsid w:val="00023CC3"/>
    <w:rsid w:val="00023FF2"/>
    <w:rsid w:val="000253ED"/>
    <w:rsid w:val="0002541D"/>
    <w:rsid w:val="00026E55"/>
    <w:rsid w:val="00027C5F"/>
    <w:rsid w:val="00030E7D"/>
    <w:rsid w:val="000349C2"/>
    <w:rsid w:val="00034FAD"/>
    <w:rsid w:val="0004086D"/>
    <w:rsid w:val="0004141E"/>
    <w:rsid w:val="00042B56"/>
    <w:rsid w:val="0004329F"/>
    <w:rsid w:val="00044F13"/>
    <w:rsid w:val="00045464"/>
    <w:rsid w:val="00045FFF"/>
    <w:rsid w:val="000460FB"/>
    <w:rsid w:val="000523C5"/>
    <w:rsid w:val="00052652"/>
    <w:rsid w:val="000538E4"/>
    <w:rsid w:val="00054ABC"/>
    <w:rsid w:val="0005566E"/>
    <w:rsid w:val="00055C19"/>
    <w:rsid w:val="000569F9"/>
    <w:rsid w:val="00057F7E"/>
    <w:rsid w:val="000601B3"/>
    <w:rsid w:val="0006027C"/>
    <w:rsid w:val="000611C5"/>
    <w:rsid w:val="00061563"/>
    <w:rsid w:val="0006291C"/>
    <w:rsid w:val="00063855"/>
    <w:rsid w:val="00063BF8"/>
    <w:rsid w:val="000649EE"/>
    <w:rsid w:val="0006596E"/>
    <w:rsid w:val="00065B0C"/>
    <w:rsid w:val="000701D7"/>
    <w:rsid w:val="000714E9"/>
    <w:rsid w:val="00072274"/>
    <w:rsid w:val="00074581"/>
    <w:rsid w:val="00075A52"/>
    <w:rsid w:val="00075C97"/>
    <w:rsid w:val="00077539"/>
    <w:rsid w:val="000808EE"/>
    <w:rsid w:val="00080C92"/>
    <w:rsid w:val="00081499"/>
    <w:rsid w:val="000814DD"/>
    <w:rsid w:val="00081811"/>
    <w:rsid w:val="000818B0"/>
    <w:rsid w:val="000821EC"/>
    <w:rsid w:val="000836EB"/>
    <w:rsid w:val="00084742"/>
    <w:rsid w:val="00084847"/>
    <w:rsid w:val="00084CCF"/>
    <w:rsid w:val="0008638D"/>
    <w:rsid w:val="00086E29"/>
    <w:rsid w:val="00087136"/>
    <w:rsid w:val="00090337"/>
    <w:rsid w:val="0009055F"/>
    <w:rsid w:val="000905BC"/>
    <w:rsid w:val="00091579"/>
    <w:rsid w:val="00092A12"/>
    <w:rsid w:val="00092E59"/>
    <w:rsid w:val="00095497"/>
    <w:rsid w:val="0009684C"/>
    <w:rsid w:val="00096ECB"/>
    <w:rsid w:val="000A018E"/>
    <w:rsid w:val="000A0950"/>
    <w:rsid w:val="000A143D"/>
    <w:rsid w:val="000A3000"/>
    <w:rsid w:val="000A40D7"/>
    <w:rsid w:val="000A4228"/>
    <w:rsid w:val="000A4F1F"/>
    <w:rsid w:val="000A5D74"/>
    <w:rsid w:val="000A68CF"/>
    <w:rsid w:val="000A7B98"/>
    <w:rsid w:val="000B0208"/>
    <w:rsid w:val="000B0F25"/>
    <w:rsid w:val="000B14C8"/>
    <w:rsid w:val="000B1BFE"/>
    <w:rsid w:val="000B1FB9"/>
    <w:rsid w:val="000B1FBF"/>
    <w:rsid w:val="000B2310"/>
    <w:rsid w:val="000B4658"/>
    <w:rsid w:val="000B4D75"/>
    <w:rsid w:val="000B508A"/>
    <w:rsid w:val="000B5146"/>
    <w:rsid w:val="000B5662"/>
    <w:rsid w:val="000B6E4D"/>
    <w:rsid w:val="000B74F2"/>
    <w:rsid w:val="000C056C"/>
    <w:rsid w:val="000C4E12"/>
    <w:rsid w:val="000C4F3E"/>
    <w:rsid w:val="000C54FF"/>
    <w:rsid w:val="000C684B"/>
    <w:rsid w:val="000C687C"/>
    <w:rsid w:val="000D02E3"/>
    <w:rsid w:val="000D0A65"/>
    <w:rsid w:val="000D14E5"/>
    <w:rsid w:val="000D1661"/>
    <w:rsid w:val="000D1ED6"/>
    <w:rsid w:val="000D2A1E"/>
    <w:rsid w:val="000D38E2"/>
    <w:rsid w:val="000D4D89"/>
    <w:rsid w:val="000D4E39"/>
    <w:rsid w:val="000D5A0D"/>
    <w:rsid w:val="000D5A6B"/>
    <w:rsid w:val="000D7508"/>
    <w:rsid w:val="000D7626"/>
    <w:rsid w:val="000D7673"/>
    <w:rsid w:val="000D76D8"/>
    <w:rsid w:val="000D7C46"/>
    <w:rsid w:val="000E0EC0"/>
    <w:rsid w:val="000E1C70"/>
    <w:rsid w:val="000E1EA5"/>
    <w:rsid w:val="000E2D63"/>
    <w:rsid w:val="000E3EFD"/>
    <w:rsid w:val="000E6BC1"/>
    <w:rsid w:val="000E6C3D"/>
    <w:rsid w:val="000F00D7"/>
    <w:rsid w:val="000F16CE"/>
    <w:rsid w:val="000F1EBF"/>
    <w:rsid w:val="000F21D8"/>
    <w:rsid w:val="000F2C85"/>
    <w:rsid w:val="000F3902"/>
    <w:rsid w:val="000F45C0"/>
    <w:rsid w:val="000F4966"/>
    <w:rsid w:val="00100215"/>
    <w:rsid w:val="00100D5D"/>
    <w:rsid w:val="00101488"/>
    <w:rsid w:val="00101EA9"/>
    <w:rsid w:val="001022FB"/>
    <w:rsid w:val="00102BEE"/>
    <w:rsid w:val="001035B9"/>
    <w:rsid w:val="00103C66"/>
    <w:rsid w:val="00103F34"/>
    <w:rsid w:val="001046EE"/>
    <w:rsid w:val="001048C7"/>
    <w:rsid w:val="00105626"/>
    <w:rsid w:val="001066F8"/>
    <w:rsid w:val="00106CE5"/>
    <w:rsid w:val="0010753D"/>
    <w:rsid w:val="00110567"/>
    <w:rsid w:val="001113C2"/>
    <w:rsid w:val="0011195F"/>
    <w:rsid w:val="00112AFA"/>
    <w:rsid w:val="00112DB5"/>
    <w:rsid w:val="00113514"/>
    <w:rsid w:val="0011471C"/>
    <w:rsid w:val="00114F15"/>
    <w:rsid w:val="00115018"/>
    <w:rsid w:val="00115674"/>
    <w:rsid w:val="00115F30"/>
    <w:rsid w:val="00116289"/>
    <w:rsid w:val="00116B4C"/>
    <w:rsid w:val="001171F2"/>
    <w:rsid w:val="0011767B"/>
    <w:rsid w:val="00121746"/>
    <w:rsid w:val="00122364"/>
    <w:rsid w:val="00122FCB"/>
    <w:rsid w:val="0012400D"/>
    <w:rsid w:val="00124AFB"/>
    <w:rsid w:val="0012502C"/>
    <w:rsid w:val="00126216"/>
    <w:rsid w:val="00127173"/>
    <w:rsid w:val="00127B10"/>
    <w:rsid w:val="001304CD"/>
    <w:rsid w:val="00132CC1"/>
    <w:rsid w:val="00133220"/>
    <w:rsid w:val="00134519"/>
    <w:rsid w:val="00135468"/>
    <w:rsid w:val="00135EE7"/>
    <w:rsid w:val="00136AF5"/>
    <w:rsid w:val="00136C19"/>
    <w:rsid w:val="00137AA1"/>
    <w:rsid w:val="00137F2A"/>
    <w:rsid w:val="0014338C"/>
    <w:rsid w:val="00143ABA"/>
    <w:rsid w:val="00143DE3"/>
    <w:rsid w:val="00146453"/>
    <w:rsid w:val="00146C06"/>
    <w:rsid w:val="00146C4E"/>
    <w:rsid w:val="0014766B"/>
    <w:rsid w:val="00147EE3"/>
    <w:rsid w:val="0015194C"/>
    <w:rsid w:val="00152A4B"/>
    <w:rsid w:val="0015534A"/>
    <w:rsid w:val="001562E0"/>
    <w:rsid w:val="00157248"/>
    <w:rsid w:val="00157644"/>
    <w:rsid w:val="00160403"/>
    <w:rsid w:val="00160A30"/>
    <w:rsid w:val="00162B53"/>
    <w:rsid w:val="001639C0"/>
    <w:rsid w:val="00164386"/>
    <w:rsid w:val="0016455C"/>
    <w:rsid w:val="00165106"/>
    <w:rsid w:val="00165B62"/>
    <w:rsid w:val="00166501"/>
    <w:rsid w:val="00166E39"/>
    <w:rsid w:val="00167AF5"/>
    <w:rsid w:val="0017061B"/>
    <w:rsid w:val="00170AC8"/>
    <w:rsid w:val="00170EEE"/>
    <w:rsid w:val="001710C7"/>
    <w:rsid w:val="001726DC"/>
    <w:rsid w:val="00173505"/>
    <w:rsid w:val="00174E0E"/>
    <w:rsid w:val="00176181"/>
    <w:rsid w:val="0017702F"/>
    <w:rsid w:val="00177C56"/>
    <w:rsid w:val="0018023C"/>
    <w:rsid w:val="00180450"/>
    <w:rsid w:val="00180804"/>
    <w:rsid w:val="00180DF8"/>
    <w:rsid w:val="00180E05"/>
    <w:rsid w:val="0018157C"/>
    <w:rsid w:val="001847D8"/>
    <w:rsid w:val="00185415"/>
    <w:rsid w:val="00185D72"/>
    <w:rsid w:val="00187EFB"/>
    <w:rsid w:val="00191D80"/>
    <w:rsid w:val="001939C4"/>
    <w:rsid w:val="001950FD"/>
    <w:rsid w:val="00195215"/>
    <w:rsid w:val="001956A3"/>
    <w:rsid w:val="00195F70"/>
    <w:rsid w:val="00196F6F"/>
    <w:rsid w:val="001973A7"/>
    <w:rsid w:val="001A0A21"/>
    <w:rsid w:val="001A14B5"/>
    <w:rsid w:val="001A1750"/>
    <w:rsid w:val="001A1BE1"/>
    <w:rsid w:val="001A2559"/>
    <w:rsid w:val="001A3628"/>
    <w:rsid w:val="001A3EBF"/>
    <w:rsid w:val="001A4AE0"/>
    <w:rsid w:val="001A7327"/>
    <w:rsid w:val="001B264F"/>
    <w:rsid w:val="001B2E8D"/>
    <w:rsid w:val="001B4152"/>
    <w:rsid w:val="001B5033"/>
    <w:rsid w:val="001B53E9"/>
    <w:rsid w:val="001B5D8B"/>
    <w:rsid w:val="001C112A"/>
    <w:rsid w:val="001C2142"/>
    <w:rsid w:val="001C2E25"/>
    <w:rsid w:val="001C436D"/>
    <w:rsid w:val="001C5F39"/>
    <w:rsid w:val="001C6810"/>
    <w:rsid w:val="001C6ABE"/>
    <w:rsid w:val="001C6BCA"/>
    <w:rsid w:val="001D15C9"/>
    <w:rsid w:val="001D4302"/>
    <w:rsid w:val="001D49B3"/>
    <w:rsid w:val="001D4DB6"/>
    <w:rsid w:val="001D6455"/>
    <w:rsid w:val="001D6491"/>
    <w:rsid w:val="001E0A34"/>
    <w:rsid w:val="001E0DB6"/>
    <w:rsid w:val="001E405B"/>
    <w:rsid w:val="001E5DBC"/>
    <w:rsid w:val="001E61D5"/>
    <w:rsid w:val="001E632A"/>
    <w:rsid w:val="001E72AB"/>
    <w:rsid w:val="001E7B68"/>
    <w:rsid w:val="001E7EAB"/>
    <w:rsid w:val="001F0193"/>
    <w:rsid w:val="001F03DE"/>
    <w:rsid w:val="001F0F50"/>
    <w:rsid w:val="001F14A3"/>
    <w:rsid w:val="001F16CE"/>
    <w:rsid w:val="001F1EBB"/>
    <w:rsid w:val="001F246E"/>
    <w:rsid w:val="001F4AEA"/>
    <w:rsid w:val="001F4B0F"/>
    <w:rsid w:val="001F4B43"/>
    <w:rsid w:val="001F4DE8"/>
    <w:rsid w:val="002008E5"/>
    <w:rsid w:val="00202432"/>
    <w:rsid w:val="0020487D"/>
    <w:rsid w:val="00204BE4"/>
    <w:rsid w:val="002055A3"/>
    <w:rsid w:val="00205921"/>
    <w:rsid w:val="00206422"/>
    <w:rsid w:val="00206DC3"/>
    <w:rsid w:val="00207434"/>
    <w:rsid w:val="00211306"/>
    <w:rsid w:val="002115F2"/>
    <w:rsid w:val="002117C2"/>
    <w:rsid w:val="0021224F"/>
    <w:rsid w:val="002126D9"/>
    <w:rsid w:val="00212E4D"/>
    <w:rsid w:val="00214A35"/>
    <w:rsid w:val="002154A4"/>
    <w:rsid w:val="002156C3"/>
    <w:rsid w:val="00215755"/>
    <w:rsid w:val="00215801"/>
    <w:rsid w:val="00216064"/>
    <w:rsid w:val="002179CE"/>
    <w:rsid w:val="00220ABE"/>
    <w:rsid w:val="0022178C"/>
    <w:rsid w:val="00221978"/>
    <w:rsid w:val="00222138"/>
    <w:rsid w:val="0022400C"/>
    <w:rsid w:val="0022417F"/>
    <w:rsid w:val="00224593"/>
    <w:rsid w:val="002259C4"/>
    <w:rsid w:val="00226FB9"/>
    <w:rsid w:val="00232911"/>
    <w:rsid w:val="00232C97"/>
    <w:rsid w:val="00233CCD"/>
    <w:rsid w:val="00233F47"/>
    <w:rsid w:val="00234722"/>
    <w:rsid w:val="00234FA7"/>
    <w:rsid w:val="002364CF"/>
    <w:rsid w:val="002368D8"/>
    <w:rsid w:val="00236993"/>
    <w:rsid w:val="00236FD6"/>
    <w:rsid w:val="00240C55"/>
    <w:rsid w:val="00241265"/>
    <w:rsid w:val="00241269"/>
    <w:rsid w:val="002413EB"/>
    <w:rsid w:val="0024146E"/>
    <w:rsid w:val="00241E24"/>
    <w:rsid w:val="00242953"/>
    <w:rsid w:val="00243115"/>
    <w:rsid w:val="00244428"/>
    <w:rsid w:val="00244447"/>
    <w:rsid w:val="0024458E"/>
    <w:rsid w:val="0024483B"/>
    <w:rsid w:val="0024523C"/>
    <w:rsid w:val="00245FBC"/>
    <w:rsid w:val="002473E0"/>
    <w:rsid w:val="0024798A"/>
    <w:rsid w:val="00250010"/>
    <w:rsid w:val="002504FB"/>
    <w:rsid w:val="00250B48"/>
    <w:rsid w:val="00250F9A"/>
    <w:rsid w:val="002516E5"/>
    <w:rsid w:val="00251D8C"/>
    <w:rsid w:val="002525B5"/>
    <w:rsid w:val="00252BC3"/>
    <w:rsid w:val="00252D0A"/>
    <w:rsid w:val="00254FC9"/>
    <w:rsid w:val="002553FB"/>
    <w:rsid w:val="00256302"/>
    <w:rsid w:val="002569CC"/>
    <w:rsid w:val="00262B1A"/>
    <w:rsid w:val="0026324E"/>
    <w:rsid w:val="00263BBF"/>
    <w:rsid w:val="00263CE0"/>
    <w:rsid w:val="00270FB3"/>
    <w:rsid w:val="002712FD"/>
    <w:rsid w:val="0027437A"/>
    <w:rsid w:val="002753B1"/>
    <w:rsid w:val="002801D2"/>
    <w:rsid w:val="002828A9"/>
    <w:rsid w:val="002830A3"/>
    <w:rsid w:val="00283CEF"/>
    <w:rsid w:val="00284711"/>
    <w:rsid w:val="00286128"/>
    <w:rsid w:val="00286F76"/>
    <w:rsid w:val="00287B1A"/>
    <w:rsid w:val="00287F45"/>
    <w:rsid w:val="00291246"/>
    <w:rsid w:val="00291A7B"/>
    <w:rsid w:val="00292559"/>
    <w:rsid w:val="00292901"/>
    <w:rsid w:val="002943F8"/>
    <w:rsid w:val="00294957"/>
    <w:rsid w:val="00295C35"/>
    <w:rsid w:val="00295FEC"/>
    <w:rsid w:val="002967F8"/>
    <w:rsid w:val="00297C52"/>
    <w:rsid w:val="00297F1E"/>
    <w:rsid w:val="002A0EF8"/>
    <w:rsid w:val="002A225F"/>
    <w:rsid w:val="002A2B11"/>
    <w:rsid w:val="002A30E6"/>
    <w:rsid w:val="002A37D7"/>
    <w:rsid w:val="002A4C2B"/>
    <w:rsid w:val="002A5796"/>
    <w:rsid w:val="002A5F2B"/>
    <w:rsid w:val="002B0266"/>
    <w:rsid w:val="002B05C4"/>
    <w:rsid w:val="002B1B0E"/>
    <w:rsid w:val="002B1C14"/>
    <w:rsid w:val="002B24DE"/>
    <w:rsid w:val="002B2DBB"/>
    <w:rsid w:val="002B3385"/>
    <w:rsid w:val="002B3CD6"/>
    <w:rsid w:val="002B3EF9"/>
    <w:rsid w:val="002B3F76"/>
    <w:rsid w:val="002B515D"/>
    <w:rsid w:val="002B7131"/>
    <w:rsid w:val="002C032A"/>
    <w:rsid w:val="002C056A"/>
    <w:rsid w:val="002C05AA"/>
    <w:rsid w:val="002C18CA"/>
    <w:rsid w:val="002C234E"/>
    <w:rsid w:val="002C2614"/>
    <w:rsid w:val="002C2B3B"/>
    <w:rsid w:val="002D02A4"/>
    <w:rsid w:val="002D0405"/>
    <w:rsid w:val="002D11DB"/>
    <w:rsid w:val="002D183C"/>
    <w:rsid w:val="002D2491"/>
    <w:rsid w:val="002D404C"/>
    <w:rsid w:val="002D532F"/>
    <w:rsid w:val="002D7170"/>
    <w:rsid w:val="002D7EEB"/>
    <w:rsid w:val="002E0BD8"/>
    <w:rsid w:val="002E2468"/>
    <w:rsid w:val="002E748C"/>
    <w:rsid w:val="002E75AB"/>
    <w:rsid w:val="002E7B6F"/>
    <w:rsid w:val="002E7C41"/>
    <w:rsid w:val="002F0540"/>
    <w:rsid w:val="002F208E"/>
    <w:rsid w:val="002F2C9C"/>
    <w:rsid w:val="002F425E"/>
    <w:rsid w:val="002F4318"/>
    <w:rsid w:val="002F43E7"/>
    <w:rsid w:val="002F5F1B"/>
    <w:rsid w:val="00300FAA"/>
    <w:rsid w:val="00304BC2"/>
    <w:rsid w:val="00304D5B"/>
    <w:rsid w:val="003053FF"/>
    <w:rsid w:val="00305606"/>
    <w:rsid w:val="00305DE4"/>
    <w:rsid w:val="00306286"/>
    <w:rsid w:val="00307155"/>
    <w:rsid w:val="003071AF"/>
    <w:rsid w:val="00310540"/>
    <w:rsid w:val="003114D9"/>
    <w:rsid w:val="00314870"/>
    <w:rsid w:val="00314B78"/>
    <w:rsid w:val="00315BA7"/>
    <w:rsid w:val="00316F10"/>
    <w:rsid w:val="00320D7E"/>
    <w:rsid w:val="003213B3"/>
    <w:rsid w:val="00322A83"/>
    <w:rsid w:val="00322AF6"/>
    <w:rsid w:val="00327521"/>
    <w:rsid w:val="00327972"/>
    <w:rsid w:val="00327FB2"/>
    <w:rsid w:val="0033026F"/>
    <w:rsid w:val="00331012"/>
    <w:rsid w:val="00331573"/>
    <w:rsid w:val="003329D4"/>
    <w:rsid w:val="00333695"/>
    <w:rsid w:val="0033489A"/>
    <w:rsid w:val="003358A3"/>
    <w:rsid w:val="00335D8C"/>
    <w:rsid w:val="00336DDA"/>
    <w:rsid w:val="00336F8F"/>
    <w:rsid w:val="003401E1"/>
    <w:rsid w:val="003427AF"/>
    <w:rsid w:val="00342C38"/>
    <w:rsid w:val="00343603"/>
    <w:rsid w:val="00343F4F"/>
    <w:rsid w:val="0034439F"/>
    <w:rsid w:val="00347A7F"/>
    <w:rsid w:val="003500D9"/>
    <w:rsid w:val="00353085"/>
    <w:rsid w:val="003549FA"/>
    <w:rsid w:val="00356477"/>
    <w:rsid w:val="0036034C"/>
    <w:rsid w:val="0036041C"/>
    <w:rsid w:val="003620CA"/>
    <w:rsid w:val="00362B54"/>
    <w:rsid w:val="00363C6E"/>
    <w:rsid w:val="00364601"/>
    <w:rsid w:val="003666DD"/>
    <w:rsid w:val="00366F77"/>
    <w:rsid w:val="0036729D"/>
    <w:rsid w:val="00371E98"/>
    <w:rsid w:val="00372645"/>
    <w:rsid w:val="00372BDD"/>
    <w:rsid w:val="00373091"/>
    <w:rsid w:val="003730E4"/>
    <w:rsid w:val="0037345B"/>
    <w:rsid w:val="00374347"/>
    <w:rsid w:val="00374A5C"/>
    <w:rsid w:val="00374B98"/>
    <w:rsid w:val="0037554C"/>
    <w:rsid w:val="00375629"/>
    <w:rsid w:val="00375632"/>
    <w:rsid w:val="0037611C"/>
    <w:rsid w:val="0037763E"/>
    <w:rsid w:val="00380E58"/>
    <w:rsid w:val="00381E80"/>
    <w:rsid w:val="00381F27"/>
    <w:rsid w:val="0038224B"/>
    <w:rsid w:val="003823E2"/>
    <w:rsid w:val="003826AF"/>
    <w:rsid w:val="00383E14"/>
    <w:rsid w:val="00383F67"/>
    <w:rsid w:val="00384C76"/>
    <w:rsid w:val="003854A4"/>
    <w:rsid w:val="00385E46"/>
    <w:rsid w:val="0038639A"/>
    <w:rsid w:val="00386CF8"/>
    <w:rsid w:val="0038723B"/>
    <w:rsid w:val="003902F3"/>
    <w:rsid w:val="00390B54"/>
    <w:rsid w:val="003912FE"/>
    <w:rsid w:val="00394ACD"/>
    <w:rsid w:val="00396B0E"/>
    <w:rsid w:val="00397104"/>
    <w:rsid w:val="003A24DF"/>
    <w:rsid w:val="003A2B30"/>
    <w:rsid w:val="003A3597"/>
    <w:rsid w:val="003A3DAB"/>
    <w:rsid w:val="003A5156"/>
    <w:rsid w:val="003A51C1"/>
    <w:rsid w:val="003A6200"/>
    <w:rsid w:val="003A6E92"/>
    <w:rsid w:val="003A79AD"/>
    <w:rsid w:val="003A7B0C"/>
    <w:rsid w:val="003B0E05"/>
    <w:rsid w:val="003B11C9"/>
    <w:rsid w:val="003B2F36"/>
    <w:rsid w:val="003B3E87"/>
    <w:rsid w:val="003B446F"/>
    <w:rsid w:val="003B44AF"/>
    <w:rsid w:val="003B4C26"/>
    <w:rsid w:val="003C088B"/>
    <w:rsid w:val="003C4C4E"/>
    <w:rsid w:val="003C6024"/>
    <w:rsid w:val="003C6768"/>
    <w:rsid w:val="003C6B90"/>
    <w:rsid w:val="003C6BB4"/>
    <w:rsid w:val="003D0688"/>
    <w:rsid w:val="003D415B"/>
    <w:rsid w:val="003D4C18"/>
    <w:rsid w:val="003D56BB"/>
    <w:rsid w:val="003D6EA0"/>
    <w:rsid w:val="003D73C5"/>
    <w:rsid w:val="003E02D5"/>
    <w:rsid w:val="003E10FB"/>
    <w:rsid w:val="003E2A9B"/>
    <w:rsid w:val="003E2D02"/>
    <w:rsid w:val="003E36FA"/>
    <w:rsid w:val="003E38AD"/>
    <w:rsid w:val="003E419A"/>
    <w:rsid w:val="003E54A7"/>
    <w:rsid w:val="003E54E6"/>
    <w:rsid w:val="003E5986"/>
    <w:rsid w:val="003E62B8"/>
    <w:rsid w:val="003E6B88"/>
    <w:rsid w:val="003F0386"/>
    <w:rsid w:val="003F0796"/>
    <w:rsid w:val="003F08FF"/>
    <w:rsid w:val="003F0BDD"/>
    <w:rsid w:val="003F0EC4"/>
    <w:rsid w:val="003F116F"/>
    <w:rsid w:val="003F1287"/>
    <w:rsid w:val="003F1411"/>
    <w:rsid w:val="003F1466"/>
    <w:rsid w:val="003F33E1"/>
    <w:rsid w:val="003F4346"/>
    <w:rsid w:val="003F5988"/>
    <w:rsid w:val="003F5EFF"/>
    <w:rsid w:val="003F6975"/>
    <w:rsid w:val="003F6CDC"/>
    <w:rsid w:val="003F76C9"/>
    <w:rsid w:val="003F7829"/>
    <w:rsid w:val="0040049A"/>
    <w:rsid w:val="0040062F"/>
    <w:rsid w:val="00400EE3"/>
    <w:rsid w:val="0040104B"/>
    <w:rsid w:val="0040186C"/>
    <w:rsid w:val="00401FFE"/>
    <w:rsid w:val="004026A2"/>
    <w:rsid w:val="00402CFE"/>
    <w:rsid w:val="00403D3B"/>
    <w:rsid w:val="0040626D"/>
    <w:rsid w:val="00407326"/>
    <w:rsid w:val="00410736"/>
    <w:rsid w:val="00411F57"/>
    <w:rsid w:val="004151DB"/>
    <w:rsid w:val="004155C2"/>
    <w:rsid w:val="00416AC6"/>
    <w:rsid w:val="00417AA6"/>
    <w:rsid w:val="004208C4"/>
    <w:rsid w:val="00420A66"/>
    <w:rsid w:val="00420D86"/>
    <w:rsid w:val="004243E0"/>
    <w:rsid w:val="004259BD"/>
    <w:rsid w:val="00426A4C"/>
    <w:rsid w:val="00426F98"/>
    <w:rsid w:val="004307A5"/>
    <w:rsid w:val="00433659"/>
    <w:rsid w:val="004339AE"/>
    <w:rsid w:val="00433B70"/>
    <w:rsid w:val="00434503"/>
    <w:rsid w:val="004430B6"/>
    <w:rsid w:val="00444453"/>
    <w:rsid w:val="00444558"/>
    <w:rsid w:val="00444CE8"/>
    <w:rsid w:val="00445754"/>
    <w:rsid w:val="00446124"/>
    <w:rsid w:val="00446209"/>
    <w:rsid w:val="00446EED"/>
    <w:rsid w:val="00446EFB"/>
    <w:rsid w:val="004505BC"/>
    <w:rsid w:val="00451572"/>
    <w:rsid w:val="00452B76"/>
    <w:rsid w:val="00453740"/>
    <w:rsid w:val="004537B2"/>
    <w:rsid w:val="00453F3E"/>
    <w:rsid w:val="00454196"/>
    <w:rsid w:val="00454C06"/>
    <w:rsid w:val="004557F2"/>
    <w:rsid w:val="00455C60"/>
    <w:rsid w:val="0045650E"/>
    <w:rsid w:val="00456654"/>
    <w:rsid w:val="004577EB"/>
    <w:rsid w:val="0046120D"/>
    <w:rsid w:val="0046315A"/>
    <w:rsid w:val="0046330C"/>
    <w:rsid w:val="00464164"/>
    <w:rsid w:val="00466301"/>
    <w:rsid w:val="00467564"/>
    <w:rsid w:val="00467EB8"/>
    <w:rsid w:val="004701DA"/>
    <w:rsid w:val="004705DD"/>
    <w:rsid w:val="00472156"/>
    <w:rsid w:val="00472C83"/>
    <w:rsid w:val="00474216"/>
    <w:rsid w:val="00476265"/>
    <w:rsid w:val="00477032"/>
    <w:rsid w:val="00477679"/>
    <w:rsid w:val="004776BA"/>
    <w:rsid w:val="0047793F"/>
    <w:rsid w:val="004779E5"/>
    <w:rsid w:val="00482DA5"/>
    <w:rsid w:val="0048389B"/>
    <w:rsid w:val="004839B9"/>
    <w:rsid w:val="004847EB"/>
    <w:rsid w:val="00485464"/>
    <w:rsid w:val="004860BD"/>
    <w:rsid w:val="00486378"/>
    <w:rsid w:val="00486E1A"/>
    <w:rsid w:val="004911CF"/>
    <w:rsid w:val="00492A36"/>
    <w:rsid w:val="00493DA6"/>
    <w:rsid w:val="0049504D"/>
    <w:rsid w:val="00495703"/>
    <w:rsid w:val="004958A8"/>
    <w:rsid w:val="00496091"/>
    <w:rsid w:val="00497502"/>
    <w:rsid w:val="004975F0"/>
    <w:rsid w:val="004A01B9"/>
    <w:rsid w:val="004A0669"/>
    <w:rsid w:val="004A0A0A"/>
    <w:rsid w:val="004A0A7A"/>
    <w:rsid w:val="004A0DA5"/>
    <w:rsid w:val="004A2C9C"/>
    <w:rsid w:val="004A4CC0"/>
    <w:rsid w:val="004A650A"/>
    <w:rsid w:val="004B05B9"/>
    <w:rsid w:val="004B0600"/>
    <w:rsid w:val="004B0AAB"/>
    <w:rsid w:val="004B1040"/>
    <w:rsid w:val="004B2273"/>
    <w:rsid w:val="004B2FE8"/>
    <w:rsid w:val="004B5781"/>
    <w:rsid w:val="004B6031"/>
    <w:rsid w:val="004B7469"/>
    <w:rsid w:val="004B764A"/>
    <w:rsid w:val="004C2AA1"/>
    <w:rsid w:val="004C2EA1"/>
    <w:rsid w:val="004C38A9"/>
    <w:rsid w:val="004C4E44"/>
    <w:rsid w:val="004C4EDA"/>
    <w:rsid w:val="004C537F"/>
    <w:rsid w:val="004C5A48"/>
    <w:rsid w:val="004C6671"/>
    <w:rsid w:val="004C6F9F"/>
    <w:rsid w:val="004C741E"/>
    <w:rsid w:val="004C7455"/>
    <w:rsid w:val="004D1F70"/>
    <w:rsid w:val="004D2ECC"/>
    <w:rsid w:val="004D4C07"/>
    <w:rsid w:val="004D5CD7"/>
    <w:rsid w:val="004D65FC"/>
    <w:rsid w:val="004D6B96"/>
    <w:rsid w:val="004D6CE6"/>
    <w:rsid w:val="004D6D90"/>
    <w:rsid w:val="004D71E4"/>
    <w:rsid w:val="004D7CC9"/>
    <w:rsid w:val="004E0BCE"/>
    <w:rsid w:val="004E1CA8"/>
    <w:rsid w:val="004E1EAF"/>
    <w:rsid w:val="004E2376"/>
    <w:rsid w:val="004E2CB9"/>
    <w:rsid w:val="004E3C58"/>
    <w:rsid w:val="004E4CBF"/>
    <w:rsid w:val="004E4DCB"/>
    <w:rsid w:val="004E5184"/>
    <w:rsid w:val="004E52B1"/>
    <w:rsid w:val="004E5AE5"/>
    <w:rsid w:val="004E68F8"/>
    <w:rsid w:val="004E69B2"/>
    <w:rsid w:val="004E7792"/>
    <w:rsid w:val="004F1201"/>
    <w:rsid w:val="004F18A3"/>
    <w:rsid w:val="004F31DA"/>
    <w:rsid w:val="004F436E"/>
    <w:rsid w:val="004F49A2"/>
    <w:rsid w:val="004F4C93"/>
    <w:rsid w:val="004F4E44"/>
    <w:rsid w:val="004F51FF"/>
    <w:rsid w:val="004F6CD6"/>
    <w:rsid w:val="004F7553"/>
    <w:rsid w:val="004F7883"/>
    <w:rsid w:val="004F7926"/>
    <w:rsid w:val="004F7D80"/>
    <w:rsid w:val="00500D59"/>
    <w:rsid w:val="00500F54"/>
    <w:rsid w:val="00501977"/>
    <w:rsid w:val="00502936"/>
    <w:rsid w:val="0050307F"/>
    <w:rsid w:val="00504A65"/>
    <w:rsid w:val="00505DCD"/>
    <w:rsid w:val="00507729"/>
    <w:rsid w:val="0051035A"/>
    <w:rsid w:val="0051372D"/>
    <w:rsid w:val="005138B8"/>
    <w:rsid w:val="0051488B"/>
    <w:rsid w:val="00515139"/>
    <w:rsid w:val="00515304"/>
    <w:rsid w:val="00515FFF"/>
    <w:rsid w:val="00516303"/>
    <w:rsid w:val="00517C51"/>
    <w:rsid w:val="00517E9A"/>
    <w:rsid w:val="00521595"/>
    <w:rsid w:val="00522C2B"/>
    <w:rsid w:val="00523081"/>
    <w:rsid w:val="00523135"/>
    <w:rsid w:val="005238E1"/>
    <w:rsid w:val="0052398C"/>
    <w:rsid w:val="00523F95"/>
    <w:rsid w:val="005242D3"/>
    <w:rsid w:val="00525319"/>
    <w:rsid w:val="005271C0"/>
    <w:rsid w:val="00531232"/>
    <w:rsid w:val="00531B49"/>
    <w:rsid w:val="0053242B"/>
    <w:rsid w:val="00532857"/>
    <w:rsid w:val="005329F6"/>
    <w:rsid w:val="00532D4E"/>
    <w:rsid w:val="0053307C"/>
    <w:rsid w:val="00535587"/>
    <w:rsid w:val="00537001"/>
    <w:rsid w:val="005370D5"/>
    <w:rsid w:val="00537762"/>
    <w:rsid w:val="00537FB8"/>
    <w:rsid w:val="00540A54"/>
    <w:rsid w:val="00540D21"/>
    <w:rsid w:val="00540F20"/>
    <w:rsid w:val="005410A7"/>
    <w:rsid w:val="0054126E"/>
    <w:rsid w:val="005414F2"/>
    <w:rsid w:val="00542866"/>
    <w:rsid w:val="00542C10"/>
    <w:rsid w:val="00546565"/>
    <w:rsid w:val="00546A9A"/>
    <w:rsid w:val="0055245C"/>
    <w:rsid w:val="00553658"/>
    <w:rsid w:val="00556435"/>
    <w:rsid w:val="0055686C"/>
    <w:rsid w:val="005570DF"/>
    <w:rsid w:val="0056069B"/>
    <w:rsid w:val="00560C2A"/>
    <w:rsid w:val="005617A3"/>
    <w:rsid w:val="005644AD"/>
    <w:rsid w:val="00565DCA"/>
    <w:rsid w:val="00566E46"/>
    <w:rsid w:val="00566FA0"/>
    <w:rsid w:val="0057221F"/>
    <w:rsid w:val="00574ED1"/>
    <w:rsid w:val="005752DD"/>
    <w:rsid w:val="00575DE9"/>
    <w:rsid w:val="0057696A"/>
    <w:rsid w:val="00576A17"/>
    <w:rsid w:val="005804B2"/>
    <w:rsid w:val="00580C02"/>
    <w:rsid w:val="00580EB4"/>
    <w:rsid w:val="00581861"/>
    <w:rsid w:val="005829AA"/>
    <w:rsid w:val="00582C8D"/>
    <w:rsid w:val="00583F92"/>
    <w:rsid w:val="00585D6D"/>
    <w:rsid w:val="00586854"/>
    <w:rsid w:val="00586BEC"/>
    <w:rsid w:val="0058722A"/>
    <w:rsid w:val="00587845"/>
    <w:rsid w:val="0059187C"/>
    <w:rsid w:val="00591DBF"/>
    <w:rsid w:val="00591FD8"/>
    <w:rsid w:val="00593A7F"/>
    <w:rsid w:val="00593D43"/>
    <w:rsid w:val="00597301"/>
    <w:rsid w:val="00597943"/>
    <w:rsid w:val="005A1FD2"/>
    <w:rsid w:val="005A2380"/>
    <w:rsid w:val="005A376B"/>
    <w:rsid w:val="005A4263"/>
    <w:rsid w:val="005A433A"/>
    <w:rsid w:val="005A4B9A"/>
    <w:rsid w:val="005A4BEE"/>
    <w:rsid w:val="005A5346"/>
    <w:rsid w:val="005A6E68"/>
    <w:rsid w:val="005A7A23"/>
    <w:rsid w:val="005B0462"/>
    <w:rsid w:val="005B0C65"/>
    <w:rsid w:val="005B12C0"/>
    <w:rsid w:val="005B1374"/>
    <w:rsid w:val="005B1E27"/>
    <w:rsid w:val="005B2F81"/>
    <w:rsid w:val="005B3D64"/>
    <w:rsid w:val="005B3F85"/>
    <w:rsid w:val="005B4CE8"/>
    <w:rsid w:val="005B5934"/>
    <w:rsid w:val="005C0CB1"/>
    <w:rsid w:val="005C1169"/>
    <w:rsid w:val="005C24B0"/>
    <w:rsid w:val="005C29B6"/>
    <w:rsid w:val="005C2F26"/>
    <w:rsid w:val="005C44F0"/>
    <w:rsid w:val="005C4B25"/>
    <w:rsid w:val="005C583A"/>
    <w:rsid w:val="005C591F"/>
    <w:rsid w:val="005C5ED9"/>
    <w:rsid w:val="005C721F"/>
    <w:rsid w:val="005D258C"/>
    <w:rsid w:val="005D2868"/>
    <w:rsid w:val="005D49DC"/>
    <w:rsid w:val="005D4D5B"/>
    <w:rsid w:val="005D5D34"/>
    <w:rsid w:val="005D6387"/>
    <w:rsid w:val="005D7B84"/>
    <w:rsid w:val="005E00E9"/>
    <w:rsid w:val="005E06C5"/>
    <w:rsid w:val="005E07D7"/>
    <w:rsid w:val="005E15A5"/>
    <w:rsid w:val="005E1666"/>
    <w:rsid w:val="005E3D7F"/>
    <w:rsid w:val="005E4C73"/>
    <w:rsid w:val="005E5DF4"/>
    <w:rsid w:val="005E7307"/>
    <w:rsid w:val="005F0FEC"/>
    <w:rsid w:val="005F30BB"/>
    <w:rsid w:val="005F41D7"/>
    <w:rsid w:val="005F4568"/>
    <w:rsid w:val="005F517D"/>
    <w:rsid w:val="005F5559"/>
    <w:rsid w:val="005F62A0"/>
    <w:rsid w:val="005F6CEB"/>
    <w:rsid w:val="005F6DE1"/>
    <w:rsid w:val="005F7021"/>
    <w:rsid w:val="005F713A"/>
    <w:rsid w:val="005F74B9"/>
    <w:rsid w:val="006000DC"/>
    <w:rsid w:val="00600AC1"/>
    <w:rsid w:val="00601B42"/>
    <w:rsid w:val="00602700"/>
    <w:rsid w:val="00602D3C"/>
    <w:rsid w:val="00603E0B"/>
    <w:rsid w:val="0060433E"/>
    <w:rsid w:val="00604EA7"/>
    <w:rsid w:val="0060568C"/>
    <w:rsid w:val="006057B4"/>
    <w:rsid w:val="00605918"/>
    <w:rsid w:val="00605CEB"/>
    <w:rsid w:val="00606BF6"/>
    <w:rsid w:val="00607C3A"/>
    <w:rsid w:val="00607FF8"/>
    <w:rsid w:val="006105F0"/>
    <w:rsid w:val="00610A95"/>
    <w:rsid w:val="006118A3"/>
    <w:rsid w:val="006118ED"/>
    <w:rsid w:val="00613F18"/>
    <w:rsid w:val="00614C0E"/>
    <w:rsid w:val="00615456"/>
    <w:rsid w:val="00616A94"/>
    <w:rsid w:val="00617152"/>
    <w:rsid w:val="006174B9"/>
    <w:rsid w:val="00617585"/>
    <w:rsid w:val="00620AEA"/>
    <w:rsid w:val="00620D13"/>
    <w:rsid w:val="006214CE"/>
    <w:rsid w:val="00621BB9"/>
    <w:rsid w:val="006222D7"/>
    <w:rsid w:val="006233EE"/>
    <w:rsid w:val="0062420C"/>
    <w:rsid w:val="00625426"/>
    <w:rsid w:val="006260C8"/>
    <w:rsid w:val="00627AFD"/>
    <w:rsid w:val="00627BAF"/>
    <w:rsid w:val="00632967"/>
    <w:rsid w:val="00634A46"/>
    <w:rsid w:val="00635305"/>
    <w:rsid w:val="00636BC9"/>
    <w:rsid w:val="00637DC2"/>
    <w:rsid w:val="00640083"/>
    <w:rsid w:val="00641AF6"/>
    <w:rsid w:val="00641B6A"/>
    <w:rsid w:val="0064245A"/>
    <w:rsid w:val="00644B1D"/>
    <w:rsid w:val="00646CF9"/>
    <w:rsid w:val="00651DFA"/>
    <w:rsid w:val="006523F0"/>
    <w:rsid w:val="006532CA"/>
    <w:rsid w:val="00653425"/>
    <w:rsid w:val="00653683"/>
    <w:rsid w:val="00654CC4"/>
    <w:rsid w:val="0065504A"/>
    <w:rsid w:val="00655A30"/>
    <w:rsid w:val="00656311"/>
    <w:rsid w:val="00657129"/>
    <w:rsid w:val="0065774E"/>
    <w:rsid w:val="00660029"/>
    <w:rsid w:val="0066032F"/>
    <w:rsid w:val="0066156C"/>
    <w:rsid w:val="00663151"/>
    <w:rsid w:val="00664FD7"/>
    <w:rsid w:val="00665807"/>
    <w:rsid w:val="006674D9"/>
    <w:rsid w:val="0067032B"/>
    <w:rsid w:val="00670E21"/>
    <w:rsid w:val="00672087"/>
    <w:rsid w:val="0067379D"/>
    <w:rsid w:val="00674025"/>
    <w:rsid w:val="00676C4E"/>
    <w:rsid w:val="00676FAA"/>
    <w:rsid w:val="0068020D"/>
    <w:rsid w:val="00680B05"/>
    <w:rsid w:val="006820CA"/>
    <w:rsid w:val="0068598F"/>
    <w:rsid w:val="00687516"/>
    <w:rsid w:val="006902CF"/>
    <w:rsid w:val="00692369"/>
    <w:rsid w:val="0069295D"/>
    <w:rsid w:val="00692ADE"/>
    <w:rsid w:val="00693A60"/>
    <w:rsid w:val="00694315"/>
    <w:rsid w:val="0069436B"/>
    <w:rsid w:val="006950B1"/>
    <w:rsid w:val="00695243"/>
    <w:rsid w:val="00695BF7"/>
    <w:rsid w:val="006973FA"/>
    <w:rsid w:val="006A065F"/>
    <w:rsid w:val="006A23D3"/>
    <w:rsid w:val="006A2D20"/>
    <w:rsid w:val="006A44A2"/>
    <w:rsid w:val="006A45A5"/>
    <w:rsid w:val="006A5B9A"/>
    <w:rsid w:val="006A66AE"/>
    <w:rsid w:val="006A7AF5"/>
    <w:rsid w:val="006B02AF"/>
    <w:rsid w:val="006B0500"/>
    <w:rsid w:val="006B19D3"/>
    <w:rsid w:val="006B3213"/>
    <w:rsid w:val="006B4977"/>
    <w:rsid w:val="006B558D"/>
    <w:rsid w:val="006B5C3B"/>
    <w:rsid w:val="006B69FE"/>
    <w:rsid w:val="006B7B13"/>
    <w:rsid w:val="006C0F0E"/>
    <w:rsid w:val="006C2333"/>
    <w:rsid w:val="006C256A"/>
    <w:rsid w:val="006C2FB7"/>
    <w:rsid w:val="006C39C8"/>
    <w:rsid w:val="006C593F"/>
    <w:rsid w:val="006C5F59"/>
    <w:rsid w:val="006C6411"/>
    <w:rsid w:val="006C6638"/>
    <w:rsid w:val="006C7294"/>
    <w:rsid w:val="006D0463"/>
    <w:rsid w:val="006D0BAC"/>
    <w:rsid w:val="006D2AA5"/>
    <w:rsid w:val="006D5529"/>
    <w:rsid w:val="006E10E4"/>
    <w:rsid w:val="006E12F8"/>
    <w:rsid w:val="006E2714"/>
    <w:rsid w:val="006E2AE3"/>
    <w:rsid w:val="006E4B1F"/>
    <w:rsid w:val="006E62EA"/>
    <w:rsid w:val="006F0136"/>
    <w:rsid w:val="006F0920"/>
    <w:rsid w:val="006F166A"/>
    <w:rsid w:val="006F217B"/>
    <w:rsid w:val="006F36BD"/>
    <w:rsid w:val="006F3803"/>
    <w:rsid w:val="006F3C56"/>
    <w:rsid w:val="006F41BB"/>
    <w:rsid w:val="006F5FFA"/>
    <w:rsid w:val="006F7AE7"/>
    <w:rsid w:val="0070012E"/>
    <w:rsid w:val="00702DBB"/>
    <w:rsid w:val="00703690"/>
    <w:rsid w:val="007045E1"/>
    <w:rsid w:val="00705322"/>
    <w:rsid w:val="00706B3E"/>
    <w:rsid w:val="007070C9"/>
    <w:rsid w:val="00707DD4"/>
    <w:rsid w:val="00710AAE"/>
    <w:rsid w:val="00710F46"/>
    <w:rsid w:val="007117BA"/>
    <w:rsid w:val="00711C14"/>
    <w:rsid w:val="00711DE0"/>
    <w:rsid w:val="00712832"/>
    <w:rsid w:val="007139CD"/>
    <w:rsid w:val="00713C2D"/>
    <w:rsid w:val="00715AD1"/>
    <w:rsid w:val="00716B73"/>
    <w:rsid w:val="007218BC"/>
    <w:rsid w:val="007225A5"/>
    <w:rsid w:val="00722636"/>
    <w:rsid w:val="007226A3"/>
    <w:rsid w:val="00723624"/>
    <w:rsid w:val="0072442D"/>
    <w:rsid w:val="00726475"/>
    <w:rsid w:val="007275F5"/>
    <w:rsid w:val="0073003F"/>
    <w:rsid w:val="00730821"/>
    <w:rsid w:val="00730E3A"/>
    <w:rsid w:val="00731FA1"/>
    <w:rsid w:val="007321F9"/>
    <w:rsid w:val="00732D41"/>
    <w:rsid w:val="00733F63"/>
    <w:rsid w:val="00734168"/>
    <w:rsid w:val="007359F6"/>
    <w:rsid w:val="0073637C"/>
    <w:rsid w:val="007417C2"/>
    <w:rsid w:val="00741AE0"/>
    <w:rsid w:val="0074263A"/>
    <w:rsid w:val="007434B3"/>
    <w:rsid w:val="007440E3"/>
    <w:rsid w:val="00744257"/>
    <w:rsid w:val="007449B3"/>
    <w:rsid w:val="00745097"/>
    <w:rsid w:val="00745681"/>
    <w:rsid w:val="00746D98"/>
    <w:rsid w:val="00747926"/>
    <w:rsid w:val="00750C0A"/>
    <w:rsid w:val="00750EA4"/>
    <w:rsid w:val="007511D8"/>
    <w:rsid w:val="007518AC"/>
    <w:rsid w:val="00753052"/>
    <w:rsid w:val="00754322"/>
    <w:rsid w:val="00754618"/>
    <w:rsid w:val="00754712"/>
    <w:rsid w:val="00755C1B"/>
    <w:rsid w:val="00755E84"/>
    <w:rsid w:val="0075633F"/>
    <w:rsid w:val="0075673F"/>
    <w:rsid w:val="00756A69"/>
    <w:rsid w:val="00757ECA"/>
    <w:rsid w:val="007608FD"/>
    <w:rsid w:val="007610E2"/>
    <w:rsid w:val="00761702"/>
    <w:rsid w:val="00762542"/>
    <w:rsid w:val="0076305D"/>
    <w:rsid w:val="00763A27"/>
    <w:rsid w:val="00764491"/>
    <w:rsid w:val="00770739"/>
    <w:rsid w:val="007720DE"/>
    <w:rsid w:val="00773531"/>
    <w:rsid w:val="007736B1"/>
    <w:rsid w:val="007745AF"/>
    <w:rsid w:val="00774F12"/>
    <w:rsid w:val="00774FD5"/>
    <w:rsid w:val="007751D8"/>
    <w:rsid w:val="007756DB"/>
    <w:rsid w:val="00775D8D"/>
    <w:rsid w:val="00776713"/>
    <w:rsid w:val="00776DA8"/>
    <w:rsid w:val="00781046"/>
    <w:rsid w:val="007814C3"/>
    <w:rsid w:val="00782E76"/>
    <w:rsid w:val="007848FD"/>
    <w:rsid w:val="007856D4"/>
    <w:rsid w:val="00787BFE"/>
    <w:rsid w:val="00787F3E"/>
    <w:rsid w:val="00787F44"/>
    <w:rsid w:val="007910CA"/>
    <w:rsid w:val="00791759"/>
    <w:rsid w:val="00792218"/>
    <w:rsid w:val="007922FB"/>
    <w:rsid w:val="007932A3"/>
    <w:rsid w:val="0079341A"/>
    <w:rsid w:val="00793713"/>
    <w:rsid w:val="007937DF"/>
    <w:rsid w:val="00793AE9"/>
    <w:rsid w:val="007967D5"/>
    <w:rsid w:val="00797140"/>
    <w:rsid w:val="007A1899"/>
    <w:rsid w:val="007A1E24"/>
    <w:rsid w:val="007A1EB1"/>
    <w:rsid w:val="007A2AA6"/>
    <w:rsid w:val="007A32F8"/>
    <w:rsid w:val="007A3481"/>
    <w:rsid w:val="007A5918"/>
    <w:rsid w:val="007A6FF1"/>
    <w:rsid w:val="007A7129"/>
    <w:rsid w:val="007A7415"/>
    <w:rsid w:val="007B0746"/>
    <w:rsid w:val="007B15FA"/>
    <w:rsid w:val="007B25A1"/>
    <w:rsid w:val="007B3531"/>
    <w:rsid w:val="007B3685"/>
    <w:rsid w:val="007B403E"/>
    <w:rsid w:val="007B59B8"/>
    <w:rsid w:val="007C047F"/>
    <w:rsid w:val="007C091E"/>
    <w:rsid w:val="007C0BC0"/>
    <w:rsid w:val="007C0C81"/>
    <w:rsid w:val="007C11C7"/>
    <w:rsid w:val="007C1A9E"/>
    <w:rsid w:val="007C23C2"/>
    <w:rsid w:val="007C4760"/>
    <w:rsid w:val="007C63B1"/>
    <w:rsid w:val="007C71B2"/>
    <w:rsid w:val="007C7312"/>
    <w:rsid w:val="007C734C"/>
    <w:rsid w:val="007D03BF"/>
    <w:rsid w:val="007D0C6E"/>
    <w:rsid w:val="007D0F7B"/>
    <w:rsid w:val="007D15BF"/>
    <w:rsid w:val="007D16F2"/>
    <w:rsid w:val="007D284B"/>
    <w:rsid w:val="007D7436"/>
    <w:rsid w:val="007E134D"/>
    <w:rsid w:val="007E254F"/>
    <w:rsid w:val="007E2EDC"/>
    <w:rsid w:val="007E32FA"/>
    <w:rsid w:val="007E362E"/>
    <w:rsid w:val="007E3A82"/>
    <w:rsid w:val="007E574C"/>
    <w:rsid w:val="007E65E9"/>
    <w:rsid w:val="007E7166"/>
    <w:rsid w:val="007F248B"/>
    <w:rsid w:val="007F25A1"/>
    <w:rsid w:val="007F2660"/>
    <w:rsid w:val="007F49DF"/>
    <w:rsid w:val="007F6158"/>
    <w:rsid w:val="007F6454"/>
    <w:rsid w:val="007F6E1A"/>
    <w:rsid w:val="00800106"/>
    <w:rsid w:val="00801100"/>
    <w:rsid w:val="008017F5"/>
    <w:rsid w:val="008026B3"/>
    <w:rsid w:val="00802717"/>
    <w:rsid w:val="00804E08"/>
    <w:rsid w:val="008065B2"/>
    <w:rsid w:val="00806AE0"/>
    <w:rsid w:val="00811186"/>
    <w:rsid w:val="00812741"/>
    <w:rsid w:val="00814310"/>
    <w:rsid w:val="00816102"/>
    <w:rsid w:val="008179A2"/>
    <w:rsid w:val="00821A2B"/>
    <w:rsid w:val="00823122"/>
    <w:rsid w:val="00823969"/>
    <w:rsid w:val="00823F2C"/>
    <w:rsid w:val="0082400E"/>
    <w:rsid w:val="00825689"/>
    <w:rsid w:val="00826184"/>
    <w:rsid w:val="0082745C"/>
    <w:rsid w:val="008274E6"/>
    <w:rsid w:val="008321A5"/>
    <w:rsid w:val="00834609"/>
    <w:rsid w:val="00834741"/>
    <w:rsid w:val="008350F6"/>
    <w:rsid w:val="00835906"/>
    <w:rsid w:val="008379C3"/>
    <w:rsid w:val="008407B2"/>
    <w:rsid w:val="00842879"/>
    <w:rsid w:val="00846668"/>
    <w:rsid w:val="008467CE"/>
    <w:rsid w:val="0084683D"/>
    <w:rsid w:val="008471FA"/>
    <w:rsid w:val="008524B1"/>
    <w:rsid w:val="008526F3"/>
    <w:rsid w:val="008530CD"/>
    <w:rsid w:val="00855AA2"/>
    <w:rsid w:val="008566EF"/>
    <w:rsid w:val="00860ADC"/>
    <w:rsid w:val="008628F7"/>
    <w:rsid w:val="00863C6B"/>
    <w:rsid w:val="008660A4"/>
    <w:rsid w:val="008704B8"/>
    <w:rsid w:val="00870B41"/>
    <w:rsid w:val="00871BB9"/>
    <w:rsid w:val="00871ECF"/>
    <w:rsid w:val="00872475"/>
    <w:rsid w:val="0087356D"/>
    <w:rsid w:val="00873AD6"/>
    <w:rsid w:val="00875183"/>
    <w:rsid w:val="00875881"/>
    <w:rsid w:val="00875D4F"/>
    <w:rsid w:val="008766B5"/>
    <w:rsid w:val="00876F21"/>
    <w:rsid w:val="008776F2"/>
    <w:rsid w:val="008779EF"/>
    <w:rsid w:val="00880324"/>
    <w:rsid w:val="0088045D"/>
    <w:rsid w:val="00880F14"/>
    <w:rsid w:val="008810DC"/>
    <w:rsid w:val="00882006"/>
    <w:rsid w:val="008838E5"/>
    <w:rsid w:val="00883E83"/>
    <w:rsid w:val="008852F5"/>
    <w:rsid w:val="00885457"/>
    <w:rsid w:val="00887531"/>
    <w:rsid w:val="008903F0"/>
    <w:rsid w:val="00890486"/>
    <w:rsid w:val="0089169B"/>
    <w:rsid w:val="00891D40"/>
    <w:rsid w:val="00892044"/>
    <w:rsid w:val="00895745"/>
    <w:rsid w:val="00896DE9"/>
    <w:rsid w:val="008979F0"/>
    <w:rsid w:val="008A1663"/>
    <w:rsid w:val="008A1ADE"/>
    <w:rsid w:val="008A1E97"/>
    <w:rsid w:val="008A1F95"/>
    <w:rsid w:val="008A40C3"/>
    <w:rsid w:val="008A423A"/>
    <w:rsid w:val="008A4EFA"/>
    <w:rsid w:val="008A7142"/>
    <w:rsid w:val="008A7C7D"/>
    <w:rsid w:val="008B0EB2"/>
    <w:rsid w:val="008B3531"/>
    <w:rsid w:val="008B374C"/>
    <w:rsid w:val="008B51F5"/>
    <w:rsid w:val="008B5C8F"/>
    <w:rsid w:val="008B7C33"/>
    <w:rsid w:val="008C176C"/>
    <w:rsid w:val="008C564B"/>
    <w:rsid w:val="008C5B65"/>
    <w:rsid w:val="008D0503"/>
    <w:rsid w:val="008D07C9"/>
    <w:rsid w:val="008D0829"/>
    <w:rsid w:val="008D0F10"/>
    <w:rsid w:val="008D108E"/>
    <w:rsid w:val="008D26C4"/>
    <w:rsid w:val="008D2847"/>
    <w:rsid w:val="008D39C4"/>
    <w:rsid w:val="008D5151"/>
    <w:rsid w:val="008D54C2"/>
    <w:rsid w:val="008D5972"/>
    <w:rsid w:val="008D5CE1"/>
    <w:rsid w:val="008D6627"/>
    <w:rsid w:val="008D66F9"/>
    <w:rsid w:val="008E0361"/>
    <w:rsid w:val="008E144B"/>
    <w:rsid w:val="008E1DF2"/>
    <w:rsid w:val="008E2433"/>
    <w:rsid w:val="008E2E4E"/>
    <w:rsid w:val="008E3C53"/>
    <w:rsid w:val="008E51A0"/>
    <w:rsid w:val="008E6840"/>
    <w:rsid w:val="008E715E"/>
    <w:rsid w:val="008E7400"/>
    <w:rsid w:val="008E744B"/>
    <w:rsid w:val="008E7D34"/>
    <w:rsid w:val="008F0ACA"/>
    <w:rsid w:val="008F1602"/>
    <w:rsid w:val="008F2A4D"/>
    <w:rsid w:val="008F2F1D"/>
    <w:rsid w:val="008F4600"/>
    <w:rsid w:val="008F473A"/>
    <w:rsid w:val="008F4B9E"/>
    <w:rsid w:val="008F6D2C"/>
    <w:rsid w:val="008F7185"/>
    <w:rsid w:val="00902379"/>
    <w:rsid w:val="0090480F"/>
    <w:rsid w:val="00905605"/>
    <w:rsid w:val="00905DCA"/>
    <w:rsid w:val="009060DE"/>
    <w:rsid w:val="00906E4A"/>
    <w:rsid w:val="009070DC"/>
    <w:rsid w:val="009071BA"/>
    <w:rsid w:val="00907370"/>
    <w:rsid w:val="009109B7"/>
    <w:rsid w:val="009127CD"/>
    <w:rsid w:val="00912E0A"/>
    <w:rsid w:val="00913B3B"/>
    <w:rsid w:val="00914685"/>
    <w:rsid w:val="00915656"/>
    <w:rsid w:val="0091576D"/>
    <w:rsid w:val="00917F33"/>
    <w:rsid w:val="00920FDC"/>
    <w:rsid w:val="00921184"/>
    <w:rsid w:val="009222CF"/>
    <w:rsid w:val="00922ACF"/>
    <w:rsid w:val="00924108"/>
    <w:rsid w:val="00925712"/>
    <w:rsid w:val="00925D43"/>
    <w:rsid w:val="00926F5F"/>
    <w:rsid w:val="00930151"/>
    <w:rsid w:val="009306B8"/>
    <w:rsid w:val="00931D42"/>
    <w:rsid w:val="009323B7"/>
    <w:rsid w:val="009330D9"/>
    <w:rsid w:val="0093319E"/>
    <w:rsid w:val="0093326B"/>
    <w:rsid w:val="00933758"/>
    <w:rsid w:val="00933B2F"/>
    <w:rsid w:val="009340CD"/>
    <w:rsid w:val="009343BC"/>
    <w:rsid w:val="00934EC8"/>
    <w:rsid w:val="00936013"/>
    <w:rsid w:val="00937BEE"/>
    <w:rsid w:val="00941487"/>
    <w:rsid w:val="00942A42"/>
    <w:rsid w:val="00943192"/>
    <w:rsid w:val="00943243"/>
    <w:rsid w:val="009438EF"/>
    <w:rsid w:val="00943FB7"/>
    <w:rsid w:val="00944A58"/>
    <w:rsid w:val="009458BF"/>
    <w:rsid w:val="00946045"/>
    <w:rsid w:val="009465B6"/>
    <w:rsid w:val="00951A54"/>
    <w:rsid w:val="00951B1A"/>
    <w:rsid w:val="009523FF"/>
    <w:rsid w:val="0095342E"/>
    <w:rsid w:val="00954755"/>
    <w:rsid w:val="0095630E"/>
    <w:rsid w:val="00956CBC"/>
    <w:rsid w:val="0095771F"/>
    <w:rsid w:val="00960C4F"/>
    <w:rsid w:val="009617D2"/>
    <w:rsid w:val="0096237D"/>
    <w:rsid w:val="009641EF"/>
    <w:rsid w:val="00965A75"/>
    <w:rsid w:val="00965BE1"/>
    <w:rsid w:val="009670A8"/>
    <w:rsid w:val="00967245"/>
    <w:rsid w:val="009678FA"/>
    <w:rsid w:val="00967D24"/>
    <w:rsid w:val="00973378"/>
    <w:rsid w:val="009736C2"/>
    <w:rsid w:val="00975510"/>
    <w:rsid w:val="0097671C"/>
    <w:rsid w:val="0097678D"/>
    <w:rsid w:val="00976FD9"/>
    <w:rsid w:val="00981598"/>
    <w:rsid w:val="0098159F"/>
    <w:rsid w:val="009824D3"/>
    <w:rsid w:val="00983244"/>
    <w:rsid w:val="00984127"/>
    <w:rsid w:val="00984D6F"/>
    <w:rsid w:val="0098500D"/>
    <w:rsid w:val="0098578F"/>
    <w:rsid w:val="00986AC0"/>
    <w:rsid w:val="00990100"/>
    <w:rsid w:val="00990D29"/>
    <w:rsid w:val="00991AA9"/>
    <w:rsid w:val="00991B7B"/>
    <w:rsid w:val="00995A72"/>
    <w:rsid w:val="00996062"/>
    <w:rsid w:val="009973D2"/>
    <w:rsid w:val="009A12AD"/>
    <w:rsid w:val="009A27E5"/>
    <w:rsid w:val="009A356F"/>
    <w:rsid w:val="009A3749"/>
    <w:rsid w:val="009A5150"/>
    <w:rsid w:val="009A593F"/>
    <w:rsid w:val="009A5DE0"/>
    <w:rsid w:val="009A78B8"/>
    <w:rsid w:val="009B07E0"/>
    <w:rsid w:val="009B099E"/>
    <w:rsid w:val="009B0F45"/>
    <w:rsid w:val="009B2FCF"/>
    <w:rsid w:val="009B36DC"/>
    <w:rsid w:val="009B3DB3"/>
    <w:rsid w:val="009B3DD1"/>
    <w:rsid w:val="009B3F42"/>
    <w:rsid w:val="009B510A"/>
    <w:rsid w:val="009B5EA5"/>
    <w:rsid w:val="009B63E6"/>
    <w:rsid w:val="009C00D1"/>
    <w:rsid w:val="009C1803"/>
    <w:rsid w:val="009C1C7B"/>
    <w:rsid w:val="009C21DC"/>
    <w:rsid w:val="009C2291"/>
    <w:rsid w:val="009C31BA"/>
    <w:rsid w:val="009C588F"/>
    <w:rsid w:val="009C58EC"/>
    <w:rsid w:val="009C6135"/>
    <w:rsid w:val="009C66C5"/>
    <w:rsid w:val="009C7C10"/>
    <w:rsid w:val="009D054F"/>
    <w:rsid w:val="009D06AC"/>
    <w:rsid w:val="009D0AA2"/>
    <w:rsid w:val="009D3112"/>
    <w:rsid w:val="009D3729"/>
    <w:rsid w:val="009D37CA"/>
    <w:rsid w:val="009D3A0E"/>
    <w:rsid w:val="009D3FAA"/>
    <w:rsid w:val="009D554D"/>
    <w:rsid w:val="009D697E"/>
    <w:rsid w:val="009D6AC1"/>
    <w:rsid w:val="009D6B4B"/>
    <w:rsid w:val="009D6D1A"/>
    <w:rsid w:val="009D71CB"/>
    <w:rsid w:val="009E0D13"/>
    <w:rsid w:val="009E27F2"/>
    <w:rsid w:val="009E2BAA"/>
    <w:rsid w:val="009E3300"/>
    <w:rsid w:val="009E3D79"/>
    <w:rsid w:val="009E408D"/>
    <w:rsid w:val="009E526B"/>
    <w:rsid w:val="009E534D"/>
    <w:rsid w:val="009E5C54"/>
    <w:rsid w:val="009E6A6D"/>
    <w:rsid w:val="009E72A2"/>
    <w:rsid w:val="009E7568"/>
    <w:rsid w:val="009E78BB"/>
    <w:rsid w:val="009E7AFE"/>
    <w:rsid w:val="009E7CF8"/>
    <w:rsid w:val="009F007B"/>
    <w:rsid w:val="009F0FAB"/>
    <w:rsid w:val="009F2213"/>
    <w:rsid w:val="009F3141"/>
    <w:rsid w:val="009F3849"/>
    <w:rsid w:val="009F396B"/>
    <w:rsid w:val="009F42E8"/>
    <w:rsid w:val="009F5C54"/>
    <w:rsid w:val="009F6BE6"/>
    <w:rsid w:val="00A00007"/>
    <w:rsid w:val="00A0017C"/>
    <w:rsid w:val="00A006BC"/>
    <w:rsid w:val="00A00992"/>
    <w:rsid w:val="00A00D7B"/>
    <w:rsid w:val="00A02EAC"/>
    <w:rsid w:val="00A03843"/>
    <w:rsid w:val="00A0387A"/>
    <w:rsid w:val="00A05B30"/>
    <w:rsid w:val="00A06976"/>
    <w:rsid w:val="00A07471"/>
    <w:rsid w:val="00A10E7C"/>
    <w:rsid w:val="00A10ED6"/>
    <w:rsid w:val="00A11B8A"/>
    <w:rsid w:val="00A11DF4"/>
    <w:rsid w:val="00A125B5"/>
    <w:rsid w:val="00A12875"/>
    <w:rsid w:val="00A12D09"/>
    <w:rsid w:val="00A136C0"/>
    <w:rsid w:val="00A13997"/>
    <w:rsid w:val="00A15861"/>
    <w:rsid w:val="00A15CC8"/>
    <w:rsid w:val="00A163F0"/>
    <w:rsid w:val="00A16821"/>
    <w:rsid w:val="00A16A38"/>
    <w:rsid w:val="00A16E1C"/>
    <w:rsid w:val="00A1765F"/>
    <w:rsid w:val="00A20D57"/>
    <w:rsid w:val="00A21C72"/>
    <w:rsid w:val="00A2388D"/>
    <w:rsid w:val="00A23AC9"/>
    <w:rsid w:val="00A24AE9"/>
    <w:rsid w:val="00A24ED5"/>
    <w:rsid w:val="00A2643C"/>
    <w:rsid w:val="00A26504"/>
    <w:rsid w:val="00A2659A"/>
    <w:rsid w:val="00A26E93"/>
    <w:rsid w:val="00A275B9"/>
    <w:rsid w:val="00A313BE"/>
    <w:rsid w:val="00A33ED6"/>
    <w:rsid w:val="00A34266"/>
    <w:rsid w:val="00A35EC7"/>
    <w:rsid w:val="00A37450"/>
    <w:rsid w:val="00A37C0E"/>
    <w:rsid w:val="00A37F26"/>
    <w:rsid w:val="00A40A3A"/>
    <w:rsid w:val="00A40B35"/>
    <w:rsid w:val="00A42956"/>
    <w:rsid w:val="00A42A45"/>
    <w:rsid w:val="00A448B6"/>
    <w:rsid w:val="00A4499F"/>
    <w:rsid w:val="00A44DB8"/>
    <w:rsid w:val="00A45323"/>
    <w:rsid w:val="00A45D35"/>
    <w:rsid w:val="00A474E8"/>
    <w:rsid w:val="00A50256"/>
    <w:rsid w:val="00A50FC7"/>
    <w:rsid w:val="00A52D60"/>
    <w:rsid w:val="00A52D92"/>
    <w:rsid w:val="00A53B65"/>
    <w:rsid w:val="00A54730"/>
    <w:rsid w:val="00A606FA"/>
    <w:rsid w:val="00A60B3E"/>
    <w:rsid w:val="00A62F2F"/>
    <w:rsid w:val="00A64284"/>
    <w:rsid w:val="00A643A0"/>
    <w:rsid w:val="00A65436"/>
    <w:rsid w:val="00A658CF"/>
    <w:rsid w:val="00A65D0E"/>
    <w:rsid w:val="00A66CBE"/>
    <w:rsid w:val="00A7098C"/>
    <w:rsid w:val="00A7144D"/>
    <w:rsid w:val="00A71863"/>
    <w:rsid w:val="00A71A37"/>
    <w:rsid w:val="00A7240A"/>
    <w:rsid w:val="00A72FCD"/>
    <w:rsid w:val="00A73126"/>
    <w:rsid w:val="00A76291"/>
    <w:rsid w:val="00A76353"/>
    <w:rsid w:val="00A76C3F"/>
    <w:rsid w:val="00A76F47"/>
    <w:rsid w:val="00A77510"/>
    <w:rsid w:val="00A822B4"/>
    <w:rsid w:val="00A8279B"/>
    <w:rsid w:val="00A82F38"/>
    <w:rsid w:val="00A83189"/>
    <w:rsid w:val="00A83758"/>
    <w:rsid w:val="00A84412"/>
    <w:rsid w:val="00A85AA2"/>
    <w:rsid w:val="00A85C54"/>
    <w:rsid w:val="00A86E97"/>
    <w:rsid w:val="00A87548"/>
    <w:rsid w:val="00A878C3"/>
    <w:rsid w:val="00A87B86"/>
    <w:rsid w:val="00A87BB1"/>
    <w:rsid w:val="00A907F4"/>
    <w:rsid w:val="00A919E2"/>
    <w:rsid w:val="00A91C56"/>
    <w:rsid w:val="00A923E6"/>
    <w:rsid w:val="00A954FB"/>
    <w:rsid w:val="00A95DDD"/>
    <w:rsid w:val="00A9652D"/>
    <w:rsid w:val="00AA012C"/>
    <w:rsid w:val="00AA3900"/>
    <w:rsid w:val="00AA465F"/>
    <w:rsid w:val="00AA52D0"/>
    <w:rsid w:val="00AA595E"/>
    <w:rsid w:val="00AA7EFC"/>
    <w:rsid w:val="00AB03BB"/>
    <w:rsid w:val="00AB0B93"/>
    <w:rsid w:val="00AB24A8"/>
    <w:rsid w:val="00AB2541"/>
    <w:rsid w:val="00AB2863"/>
    <w:rsid w:val="00AB3489"/>
    <w:rsid w:val="00AB480B"/>
    <w:rsid w:val="00AC074C"/>
    <w:rsid w:val="00AC0E09"/>
    <w:rsid w:val="00AC0E25"/>
    <w:rsid w:val="00AC2B5A"/>
    <w:rsid w:val="00AC3165"/>
    <w:rsid w:val="00AC33D8"/>
    <w:rsid w:val="00AC3452"/>
    <w:rsid w:val="00AC5DD9"/>
    <w:rsid w:val="00AC6460"/>
    <w:rsid w:val="00AC6CEF"/>
    <w:rsid w:val="00AC79CC"/>
    <w:rsid w:val="00AD15DB"/>
    <w:rsid w:val="00AD1C2F"/>
    <w:rsid w:val="00AD3D87"/>
    <w:rsid w:val="00AD3D89"/>
    <w:rsid w:val="00AD3F2D"/>
    <w:rsid w:val="00AD57E1"/>
    <w:rsid w:val="00AD5954"/>
    <w:rsid w:val="00AD5C4F"/>
    <w:rsid w:val="00AD5E37"/>
    <w:rsid w:val="00AD6292"/>
    <w:rsid w:val="00AD682C"/>
    <w:rsid w:val="00AD6CE1"/>
    <w:rsid w:val="00AE109F"/>
    <w:rsid w:val="00AE1A6D"/>
    <w:rsid w:val="00AE1B5F"/>
    <w:rsid w:val="00AE280B"/>
    <w:rsid w:val="00AE3E5E"/>
    <w:rsid w:val="00AE5488"/>
    <w:rsid w:val="00AE5666"/>
    <w:rsid w:val="00AE73D3"/>
    <w:rsid w:val="00AE7BB0"/>
    <w:rsid w:val="00AF06F7"/>
    <w:rsid w:val="00AF1721"/>
    <w:rsid w:val="00AF3F2C"/>
    <w:rsid w:val="00AF4FB3"/>
    <w:rsid w:val="00AF5308"/>
    <w:rsid w:val="00AF660D"/>
    <w:rsid w:val="00AF6D34"/>
    <w:rsid w:val="00AF741A"/>
    <w:rsid w:val="00AF7464"/>
    <w:rsid w:val="00B000BB"/>
    <w:rsid w:val="00B0216E"/>
    <w:rsid w:val="00B03717"/>
    <w:rsid w:val="00B04B9A"/>
    <w:rsid w:val="00B063F6"/>
    <w:rsid w:val="00B065D6"/>
    <w:rsid w:val="00B06D0B"/>
    <w:rsid w:val="00B104CA"/>
    <w:rsid w:val="00B13EFA"/>
    <w:rsid w:val="00B14E7F"/>
    <w:rsid w:val="00B152A9"/>
    <w:rsid w:val="00B16ECA"/>
    <w:rsid w:val="00B17AD0"/>
    <w:rsid w:val="00B200C9"/>
    <w:rsid w:val="00B203B7"/>
    <w:rsid w:val="00B204C7"/>
    <w:rsid w:val="00B20739"/>
    <w:rsid w:val="00B208E3"/>
    <w:rsid w:val="00B21820"/>
    <w:rsid w:val="00B219BD"/>
    <w:rsid w:val="00B21A78"/>
    <w:rsid w:val="00B21F2B"/>
    <w:rsid w:val="00B2267A"/>
    <w:rsid w:val="00B2309C"/>
    <w:rsid w:val="00B23B41"/>
    <w:rsid w:val="00B23F7D"/>
    <w:rsid w:val="00B250D0"/>
    <w:rsid w:val="00B262D2"/>
    <w:rsid w:val="00B26FAD"/>
    <w:rsid w:val="00B27835"/>
    <w:rsid w:val="00B31206"/>
    <w:rsid w:val="00B32942"/>
    <w:rsid w:val="00B41724"/>
    <w:rsid w:val="00B41F5C"/>
    <w:rsid w:val="00B44B44"/>
    <w:rsid w:val="00B456CF"/>
    <w:rsid w:val="00B50FDB"/>
    <w:rsid w:val="00B51F60"/>
    <w:rsid w:val="00B51F75"/>
    <w:rsid w:val="00B52254"/>
    <w:rsid w:val="00B522E4"/>
    <w:rsid w:val="00B52356"/>
    <w:rsid w:val="00B52755"/>
    <w:rsid w:val="00B5305E"/>
    <w:rsid w:val="00B54211"/>
    <w:rsid w:val="00B5450E"/>
    <w:rsid w:val="00B61EDD"/>
    <w:rsid w:val="00B627D6"/>
    <w:rsid w:val="00B62ACA"/>
    <w:rsid w:val="00B62C5B"/>
    <w:rsid w:val="00B62DFE"/>
    <w:rsid w:val="00B63965"/>
    <w:rsid w:val="00B64BAB"/>
    <w:rsid w:val="00B64D89"/>
    <w:rsid w:val="00B64E1A"/>
    <w:rsid w:val="00B6594E"/>
    <w:rsid w:val="00B674AB"/>
    <w:rsid w:val="00B6783E"/>
    <w:rsid w:val="00B7045B"/>
    <w:rsid w:val="00B718EE"/>
    <w:rsid w:val="00B7194A"/>
    <w:rsid w:val="00B71A5C"/>
    <w:rsid w:val="00B71A85"/>
    <w:rsid w:val="00B7353E"/>
    <w:rsid w:val="00B8039F"/>
    <w:rsid w:val="00B806F4"/>
    <w:rsid w:val="00B81767"/>
    <w:rsid w:val="00B82F58"/>
    <w:rsid w:val="00B83C35"/>
    <w:rsid w:val="00B8431E"/>
    <w:rsid w:val="00B87C0F"/>
    <w:rsid w:val="00B908B9"/>
    <w:rsid w:val="00B91867"/>
    <w:rsid w:val="00B91F15"/>
    <w:rsid w:val="00B92586"/>
    <w:rsid w:val="00B93066"/>
    <w:rsid w:val="00B93B23"/>
    <w:rsid w:val="00B94D25"/>
    <w:rsid w:val="00B954D3"/>
    <w:rsid w:val="00B960B6"/>
    <w:rsid w:val="00B97D26"/>
    <w:rsid w:val="00BA01CD"/>
    <w:rsid w:val="00BA01E9"/>
    <w:rsid w:val="00BA18BF"/>
    <w:rsid w:val="00BA1F63"/>
    <w:rsid w:val="00BA271B"/>
    <w:rsid w:val="00BA4076"/>
    <w:rsid w:val="00BA45FC"/>
    <w:rsid w:val="00BA6BA6"/>
    <w:rsid w:val="00BA6CAC"/>
    <w:rsid w:val="00BB1150"/>
    <w:rsid w:val="00BB163C"/>
    <w:rsid w:val="00BB1C09"/>
    <w:rsid w:val="00BB1EDC"/>
    <w:rsid w:val="00BB3106"/>
    <w:rsid w:val="00BB490C"/>
    <w:rsid w:val="00BB4CE0"/>
    <w:rsid w:val="00BB7ED3"/>
    <w:rsid w:val="00BC003C"/>
    <w:rsid w:val="00BC1774"/>
    <w:rsid w:val="00BC1ACA"/>
    <w:rsid w:val="00BC23A0"/>
    <w:rsid w:val="00BC264C"/>
    <w:rsid w:val="00BC48AD"/>
    <w:rsid w:val="00BC5E96"/>
    <w:rsid w:val="00BD0CA1"/>
    <w:rsid w:val="00BD1348"/>
    <w:rsid w:val="00BD1B7A"/>
    <w:rsid w:val="00BD3553"/>
    <w:rsid w:val="00BD35F6"/>
    <w:rsid w:val="00BD3791"/>
    <w:rsid w:val="00BD3A5A"/>
    <w:rsid w:val="00BD4B8E"/>
    <w:rsid w:val="00BD5CF1"/>
    <w:rsid w:val="00BD6A19"/>
    <w:rsid w:val="00BD6FBC"/>
    <w:rsid w:val="00BD7112"/>
    <w:rsid w:val="00BD76F4"/>
    <w:rsid w:val="00BD7F93"/>
    <w:rsid w:val="00BE39B8"/>
    <w:rsid w:val="00BE39EE"/>
    <w:rsid w:val="00BE3BA6"/>
    <w:rsid w:val="00BE4D7C"/>
    <w:rsid w:val="00BE78E9"/>
    <w:rsid w:val="00BF123A"/>
    <w:rsid w:val="00BF1E22"/>
    <w:rsid w:val="00BF58D8"/>
    <w:rsid w:val="00BF5DB1"/>
    <w:rsid w:val="00BF6771"/>
    <w:rsid w:val="00BF71B7"/>
    <w:rsid w:val="00BF7E43"/>
    <w:rsid w:val="00C00454"/>
    <w:rsid w:val="00C00D20"/>
    <w:rsid w:val="00C020C5"/>
    <w:rsid w:val="00C04E34"/>
    <w:rsid w:val="00C06313"/>
    <w:rsid w:val="00C07CD7"/>
    <w:rsid w:val="00C102E3"/>
    <w:rsid w:val="00C114C9"/>
    <w:rsid w:val="00C13609"/>
    <w:rsid w:val="00C148E6"/>
    <w:rsid w:val="00C16893"/>
    <w:rsid w:val="00C168B4"/>
    <w:rsid w:val="00C17002"/>
    <w:rsid w:val="00C17632"/>
    <w:rsid w:val="00C21706"/>
    <w:rsid w:val="00C21E72"/>
    <w:rsid w:val="00C22863"/>
    <w:rsid w:val="00C22FA4"/>
    <w:rsid w:val="00C26905"/>
    <w:rsid w:val="00C307DE"/>
    <w:rsid w:val="00C30830"/>
    <w:rsid w:val="00C3205A"/>
    <w:rsid w:val="00C32066"/>
    <w:rsid w:val="00C33324"/>
    <w:rsid w:val="00C33B9E"/>
    <w:rsid w:val="00C3436A"/>
    <w:rsid w:val="00C34418"/>
    <w:rsid w:val="00C34942"/>
    <w:rsid w:val="00C34CCE"/>
    <w:rsid w:val="00C35FA1"/>
    <w:rsid w:val="00C36326"/>
    <w:rsid w:val="00C36B81"/>
    <w:rsid w:val="00C37668"/>
    <w:rsid w:val="00C37843"/>
    <w:rsid w:val="00C4047A"/>
    <w:rsid w:val="00C4056E"/>
    <w:rsid w:val="00C4275D"/>
    <w:rsid w:val="00C43DCE"/>
    <w:rsid w:val="00C448C4"/>
    <w:rsid w:val="00C44F8A"/>
    <w:rsid w:val="00C45EA5"/>
    <w:rsid w:val="00C46B81"/>
    <w:rsid w:val="00C471AD"/>
    <w:rsid w:val="00C47BFD"/>
    <w:rsid w:val="00C47D9F"/>
    <w:rsid w:val="00C47DDF"/>
    <w:rsid w:val="00C50C8D"/>
    <w:rsid w:val="00C51648"/>
    <w:rsid w:val="00C52A6A"/>
    <w:rsid w:val="00C52EF3"/>
    <w:rsid w:val="00C55FC0"/>
    <w:rsid w:val="00C566CC"/>
    <w:rsid w:val="00C57360"/>
    <w:rsid w:val="00C57491"/>
    <w:rsid w:val="00C62817"/>
    <w:rsid w:val="00C628D5"/>
    <w:rsid w:val="00C629A6"/>
    <w:rsid w:val="00C631D2"/>
    <w:rsid w:val="00C63F61"/>
    <w:rsid w:val="00C641CE"/>
    <w:rsid w:val="00C700C0"/>
    <w:rsid w:val="00C70595"/>
    <w:rsid w:val="00C71318"/>
    <w:rsid w:val="00C71C8A"/>
    <w:rsid w:val="00C738F3"/>
    <w:rsid w:val="00C73C5D"/>
    <w:rsid w:val="00C74040"/>
    <w:rsid w:val="00C7410C"/>
    <w:rsid w:val="00C75227"/>
    <w:rsid w:val="00C75FFE"/>
    <w:rsid w:val="00C778E9"/>
    <w:rsid w:val="00C77CEF"/>
    <w:rsid w:val="00C85F68"/>
    <w:rsid w:val="00C8628A"/>
    <w:rsid w:val="00C86385"/>
    <w:rsid w:val="00C86F60"/>
    <w:rsid w:val="00C870C4"/>
    <w:rsid w:val="00C87533"/>
    <w:rsid w:val="00C91552"/>
    <w:rsid w:val="00C95EED"/>
    <w:rsid w:val="00C95F6C"/>
    <w:rsid w:val="00C96B66"/>
    <w:rsid w:val="00C96B7A"/>
    <w:rsid w:val="00C97FCD"/>
    <w:rsid w:val="00CA0B26"/>
    <w:rsid w:val="00CA2875"/>
    <w:rsid w:val="00CA2D62"/>
    <w:rsid w:val="00CA30FF"/>
    <w:rsid w:val="00CA318D"/>
    <w:rsid w:val="00CA34CD"/>
    <w:rsid w:val="00CA3EA8"/>
    <w:rsid w:val="00CA4A78"/>
    <w:rsid w:val="00CA4C57"/>
    <w:rsid w:val="00CA5354"/>
    <w:rsid w:val="00CA572A"/>
    <w:rsid w:val="00CA5BFD"/>
    <w:rsid w:val="00CA5D91"/>
    <w:rsid w:val="00CA652D"/>
    <w:rsid w:val="00CA6F2C"/>
    <w:rsid w:val="00CB1466"/>
    <w:rsid w:val="00CB16D8"/>
    <w:rsid w:val="00CB3B05"/>
    <w:rsid w:val="00CB3D69"/>
    <w:rsid w:val="00CB7886"/>
    <w:rsid w:val="00CC0CAE"/>
    <w:rsid w:val="00CC18DE"/>
    <w:rsid w:val="00CC206D"/>
    <w:rsid w:val="00CC2A3E"/>
    <w:rsid w:val="00CC41D4"/>
    <w:rsid w:val="00CC4C79"/>
    <w:rsid w:val="00CC5272"/>
    <w:rsid w:val="00CC7A60"/>
    <w:rsid w:val="00CD1353"/>
    <w:rsid w:val="00CD13D3"/>
    <w:rsid w:val="00CD2BCC"/>
    <w:rsid w:val="00CD349F"/>
    <w:rsid w:val="00CD3CA5"/>
    <w:rsid w:val="00CD4103"/>
    <w:rsid w:val="00CD490B"/>
    <w:rsid w:val="00CD4A31"/>
    <w:rsid w:val="00CD4D02"/>
    <w:rsid w:val="00CD6391"/>
    <w:rsid w:val="00CD6F22"/>
    <w:rsid w:val="00CD7019"/>
    <w:rsid w:val="00CD79CA"/>
    <w:rsid w:val="00CD7B3D"/>
    <w:rsid w:val="00CE0C1E"/>
    <w:rsid w:val="00CE0FB8"/>
    <w:rsid w:val="00CE13FE"/>
    <w:rsid w:val="00CE1B9D"/>
    <w:rsid w:val="00CE2FCC"/>
    <w:rsid w:val="00CE3046"/>
    <w:rsid w:val="00CE432F"/>
    <w:rsid w:val="00CE4F36"/>
    <w:rsid w:val="00CE5495"/>
    <w:rsid w:val="00CE676C"/>
    <w:rsid w:val="00CE7CFF"/>
    <w:rsid w:val="00CF11BC"/>
    <w:rsid w:val="00CF164F"/>
    <w:rsid w:val="00CF1B02"/>
    <w:rsid w:val="00CF3049"/>
    <w:rsid w:val="00CF310A"/>
    <w:rsid w:val="00CF38D0"/>
    <w:rsid w:val="00CF432C"/>
    <w:rsid w:val="00CF5C87"/>
    <w:rsid w:val="00CF5ECE"/>
    <w:rsid w:val="00D00071"/>
    <w:rsid w:val="00D007C9"/>
    <w:rsid w:val="00D009A2"/>
    <w:rsid w:val="00D00C54"/>
    <w:rsid w:val="00D01EB6"/>
    <w:rsid w:val="00D021EB"/>
    <w:rsid w:val="00D04D83"/>
    <w:rsid w:val="00D04DE5"/>
    <w:rsid w:val="00D05B9F"/>
    <w:rsid w:val="00D07D25"/>
    <w:rsid w:val="00D11503"/>
    <w:rsid w:val="00D123ED"/>
    <w:rsid w:val="00D141F7"/>
    <w:rsid w:val="00D145F2"/>
    <w:rsid w:val="00D15751"/>
    <w:rsid w:val="00D15BC3"/>
    <w:rsid w:val="00D175E8"/>
    <w:rsid w:val="00D20250"/>
    <w:rsid w:val="00D207CC"/>
    <w:rsid w:val="00D20BA1"/>
    <w:rsid w:val="00D20BE7"/>
    <w:rsid w:val="00D22479"/>
    <w:rsid w:val="00D23A09"/>
    <w:rsid w:val="00D243D7"/>
    <w:rsid w:val="00D259C8"/>
    <w:rsid w:val="00D2640F"/>
    <w:rsid w:val="00D274C1"/>
    <w:rsid w:val="00D279CB"/>
    <w:rsid w:val="00D3035B"/>
    <w:rsid w:val="00D309A8"/>
    <w:rsid w:val="00D30EA5"/>
    <w:rsid w:val="00D31C1D"/>
    <w:rsid w:val="00D31F2B"/>
    <w:rsid w:val="00D323D2"/>
    <w:rsid w:val="00D33E78"/>
    <w:rsid w:val="00D3427A"/>
    <w:rsid w:val="00D379F4"/>
    <w:rsid w:val="00D406B1"/>
    <w:rsid w:val="00D41648"/>
    <w:rsid w:val="00D42924"/>
    <w:rsid w:val="00D43582"/>
    <w:rsid w:val="00D43665"/>
    <w:rsid w:val="00D439CA"/>
    <w:rsid w:val="00D44CA7"/>
    <w:rsid w:val="00D46004"/>
    <w:rsid w:val="00D4796E"/>
    <w:rsid w:val="00D47EDE"/>
    <w:rsid w:val="00D500EC"/>
    <w:rsid w:val="00D5148E"/>
    <w:rsid w:val="00D52E80"/>
    <w:rsid w:val="00D5335D"/>
    <w:rsid w:val="00D538A4"/>
    <w:rsid w:val="00D543E2"/>
    <w:rsid w:val="00D5488B"/>
    <w:rsid w:val="00D5652C"/>
    <w:rsid w:val="00D56DAC"/>
    <w:rsid w:val="00D57836"/>
    <w:rsid w:val="00D61608"/>
    <w:rsid w:val="00D626C3"/>
    <w:rsid w:val="00D629D7"/>
    <w:rsid w:val="00D63533"/>
    <w:rsid w:val="00D635D5"/>
    <w:rsid w:val="00D63CFE"/>
    <w:rsid w:val="00D63D93"/>
    <w:rsid w:val="00D64210"/>
    <w:rsid w:val="00D655C5"/>
    <w:rsid w:val="00D65FEF"/>
    <w:rsid w:val="00D665D0"/>
    <w:rsid w:val="00D67362"/>
    <w:rsid w:val="00D67D56"/>
    <w:rsid w:val="00D709E8"/>
    <w:rsid w:val="00D70C17"/>
    <w:rsid w:val="00D715B6"/>
    <w:rsid w:val="00D73ACC"/>
    <w:rsid w:val="00D73BE3"/>
    <w:rsid w:val="00D74211"/>
    <w:rsid w:val="00D743F7"/>
    <w:rsid w:val="00D74FD3"/>
    <w:rsid w:val="00D7730F"/>
    <w:rsid w:val="00D775DE"/>
    <w:rsid w:val="00D77A3C"/>
    <w:rsid w:val="00D77CE5"/>
    <w:rsid w:val="00D82A99"/>
    <w:rsid w:val="00D82B28"/>
    <w:rsid w:val="00D842E5"/>
    <w:rsid w:val="00D84573"/>
    <w:rsid w:val="00D86552"/>
    <w:rsid w:val="00D87644"/>
    <w:rsid w:val="00D87B6D"/>
    <w:rsid w:val="00D90997"/>
    <w:rsid w:val="00D913CE"/>
    <w:rsid w:val="00D918F3"/>
    <w:rsid w:val="00D91F8C"/>
    <w:rsid w:val="00D92894"/>
    <w:rsid w:val="00D9290D"/>
    <w:rsid w:val="00D9294B"/>
    <w:rsid w:val="00D946F7"/>
    <w:rsid w:val="00D94BBA"/>
    <w:rsid w:val="00D95B8F"/>
    <w:rsid w:val="00D9602C"/>
    <w:rsid w:val="00D9604B"/>
    <w:rsid w:val="00D963D5"/>
    <w:rsid w:val="00D96EDE"/>
    <w:rsid w:val="00D97611"/>
    <w:rsid w:val="00D97966"/>
    <w:rsid w:val="00DA039E"/>
    <w:rsid w:val="00DA0BEF"/>
    <w:rsid w:val="00DA0F5A"/>
    <w:rsid w:val="00DA0FFB"/>
    <w:rsid w:val="00DA103D"/>
    <w:rsid w:val="00DA1246"/>
    <w:rsid w:val="00DA191B"/>
    <w:rsid w:val="00DA1FA3"/>
    <w:rsid w:val="00DA2CF5"/>
    <w:rsid w:val="00DA3AB0"/>
    <w:rsid w:val="00DA4038"/>
    <w:rsid w:val="00DA43F0"/>
    <w:rsid w:val="00DB033A"/>
    <w:rsid w:val="00DB10C8"/>
    <w:rsid w:val="00DB4A71"/>
    <w:rsid w:val="00DB4EBB"/>
    <w:rsid w:val="00DB5041"/>
    <w:rsid w:val="00DB5BE0"/>
    <w:rsid w:val="00DB6463"/>
    <w:rsid w:val="00DB7425"/>
    <w:rsid w:val="00DB7715"/>
    <w:rsid w:val="00DC0C5C"/>
    <w:rsid w:val="00DC0D59"/>
    <w:rsid w:val="00DC113E"/>
    <w:rsid w:val="00DC2E53"/>
    <w:rsid w:val="00DC3292"/>
    <w:rsid w:val="00DC32CB"/>
    <w:rsid w:val="00DC3B9F"/>
    <w:rsid w:val="00DC412B"/>
    <w:rsid w:val="00DC50EE"/>
    <w:rsid w:val="00DC6E02"/>
    <w:rsid w:val="00DC71E7"/>
    <w:rsid w:val="00DD040C"/>
    <w:rsid w:val="00DD05C2"/>
    <w:rsid w:val="00DD0F99"/>
    <w:rsid w:val="00DD3A9D"/>
    <w:rsid w:val="00DD4F40"/>
    <w:rsid w:val="00DE04E2"/>
    <w:rsid w:val="00DE0D04"/>
    <w:rsid w:val="00DE1FFA"/>
    <w:rsid w:val="00DE2DF8"/>
    <w:rsid w:val="00DE4419"/>
    <w:rsid w:val="00DE4DC3"/>
    <w:rsid w:val="00DE4E3F"/>
    <w:rsid w:val="00DE529A"/>
    <w:rsid w:val="00DE560A"/>
    <w:rsid w:val="00DE6647"/>
    <w:rsid w:val="00DE7FCC"/>
    <w:rsid w:val="00DF14D6"/>
    <w:rsid w:val="00DF1A91"/>
    <w:rsid w:val="00DF20D4"/>
    <w:rsid w:val="00DF2381"/>
    <w:rsid w:val="00DF2624"/>
    <w:rsid w:val="00DF3598"/>
    <w:rsid w:val="00DF461F"/>
    <w:rsid w:val="00DF4715"/>
    <w:rsid w:val="00DF7AA7"/>
    <w:rsid w:val="00E00A4A"/>
    <w:rsid w:val="00E00D5A"/>
    <w:rsid w:val="00E00D8F"/>
    <w:rsid w:val="00E01D8F"/>
    <w:rsid w:val="00E01E7B"/>
    <w:rsid w:val="00E02833"/>
    <w:rsid w:val="00E02DD1"/>
    <w:rsid w:val="00E0334D"/>
    <w:rsid w:val="00E03DBC"/>
    <w:rsid w:val="00E045B4"/>
    <w:rsid w:val="00E047B9"/>
    <w:rsid w:val="00E072B4"/>
    <w:rsid w:val="00E102BA"/>
    <w:rsid w:val="00E10A84"/>
    <w:rsid w:val="00E13159"/>
    <w:rsid w:val="00E13C2E"/>
    <w:rsid w:val="00E14544"/>
    <w:rsid w:val="00E14B1A"/>
    <w:rsid w:val="00E16A10"/>
    <w:rsid w:val="00E21052"/>
    <w:rsid w:val="00E21278"/>
    <w:rsid w:val="00E2161B"/>
    <w:rsid w:val="00E237C7"/>
    <w:rsid w:val="00E239A6"/>
    <w:rsid w:val="00E263AC"/>
    <w:rsid w:val="00E26AE2"/>
    <w:rsid w:val="00E26B1A"/>
    <w:rsid w:val="00E30D38"/>
    <w:rsid w:val="00E31C97"/>
    <w:rsid w:val="00E31DC2"/>
    <w:rsid w:val="00E3483F"/>
    <w:rsid w:val="00E350A6"/>
    <w:rsid w:val="00E364A2"/>
    <w:rsid w:val="00E3769C"/>
    <w:rsid w:val="00E40694"/>
    <w:rsid w:val="00E4146E"/>
    <w:rsid w:val="00E41C27"/>
    <w:rsid w:val="00E41E4F"/>
    <w:rsid w:val="00E446AB"/>
    <w:rsid w:val="00E46800"/>
    <w:rsid w:val="00E46DB9"/>
    <w:rsid w:val="00E47816"/>
    <w:rsid w:val="00E47E5F"/>
    <w:rsid w:val="00E50263"/>
    <w:rsid w:val="00E5029D"/>
    <w:rsid w:val="00E52D23"/>
    <w:rsid w:val="00E53F97"/>
    <w:rsid w:val="00E546D4"/>
    <w:rsid w:val="00E55EF1"/>
    <w:rsid w:val="00E561F3"/>
    <w:rsid w:val="00E5644F"/>
    <w:rsid w:val="00E56BA6"/>
    <w:rsid w:val="00E56EBE"/>
    <w:rsid w:val="00E57E63"/>
    <w:rsid w:val="00E6108A"/>
    <w:rsid w:val="00E61831"/>
    <w:rsid w:val="00E628FD"/>
    <w:rsid w:val="00E62ED3"/>
    <w:rsid w:val="00E6422A"/>
    <w:rsid w:val="00E66258"/>
    <w:rsid w:val="00E669A0"/>
    <w:rsid w:val="00E675DF"/>
    <w:rsid w:val="00E70204"/>
    <w:rsid w:val="00E72A60"/>
    <w:rsid w:val="00E74F50"/>
    <w:rsid w:val="00E7535F"/>
    <w:rsid w:val="00E7621F"/>
    <w:rsid w:val="00E76415"/>
    <w:rsid w:val="00E770F4"/>
    <w:rsid w:val="00E778BA"/>
    <w:rsid w:val="00E77C96"/>
    <w:rsid w:val="00E80A0F"/>
    <w:rsid w:val="00E80F3D"/>
    <w:rsid w:val="00E822C5"/>
    <w:rsid w:val="00E825FD"/>
    <w:rsid w:val="00E82ADD"/>
    <w:rsid w:val="00E83B88"/>
    <w:rsid w:val="00E83E5B"/>
    <w:rsid w:val="00E84E1F"/>
    <w:rsid w:val="00E853DF"/>
    <w:rsid w:val="00E8571B"/>
    <w:rsid w:val="00E85C57"/>
    <w:rsid w:val="00E85FE5"/>
    <w:rsid w:val="00E87EF5"/>
    <w:rsid w:val="00E91603"/>
    <w:rsid w:val="00E92C18"/>
    <w:rsid w:val="00E94517"/>
    <w:rsid w:val="00E94922"/>
    <w:rsid w:val="00E971F5"/>
    <w:rsid w:val="00EA1961"/>
    <w:rsid w:val="00EA246C"/>
    <w:rsid w:val="00EA28BA"/>
    <w:rsid w:val="00EA2FD2"/>
    <w:rsid w:val="00EA5728"/>
    <w:rsid w:val="00EA58BB"/>
    <w:rsid w:val="00EA5919"/>
    <w:rsid w:val="00EA5F0F"/>
    <w:rsid w:val="00EB0DFD"/>
    <w:rsid w:val="00EB3056"/>
    <w:rsid w:val="00EB357A"/>
    <w:rsid w:val="00EB41E1"/>
    <w:rsid w:val="00EB4AE7"/>
    <w:rsid w:val="00EB54F9"/>
    <w:rsid w:val="00EB59CD"/>
    <w:rsid w:val="00EB5FE0"/>
    <w:rsid w:val="00EB6E90"/>
    <w:rsid w:val="00EB7FCC"/>
    <w:rsid w:val="00EC0036"/>
    <w:rsid w:val="00EC19B5"/>
    <w:rsid w:val="00EC1A4E"/>
    <w:rsid w:val="00EC1E2D"/>
    <w:rsid w:val="00EC21E5"/>
    <w:rsid w:val="00EC2B75"/>
    <w:rsid w:val="00EC3773"/>
    <w:rsid w:val="00EC3B79"/>
    <w:rsid w:val="00EC4073"/>
    <w:rsid w:val="00EC7863"/>
    <w:rsid w:val="00EC7D31"/>
    <w:rsid w:val="00ED01E9"/>
    <w:rsid w:val="00ED303B"/>
    <w:rsid w:val="00ED34A4"/>
    <w:rsid w:val="00ED4423"/>
    <w:rsid w:val="00ED48E2"/>
    <w:rsid w:val="00ED4A33"/>
    <w:rsid w:val="00ED4DD6"/>
    <w:rsid w:val="00ED5322"/>
    <w:rsid w:val="00ED588D"/>
    <w:rsid w:val="00ED7FF1"/>
    <w:rsid w:val="00EE2020"/>
    <w:rsid w:val="00EE2668"/>
    <w:rsid w:val="00EE32D2"/>
    <w:rsid w:val="00EE38EC"/>
    <w:rsid w:val="00EE4838"/>
    <w:rsid w:val="00EE5344"/>
    <w:rsid w:val="00EE7B36"/>
    <w:rsid w:val="00EF03DA"/>
    <w:rsid w:val="00EF075B"/>
    <w:rsid w:val="00EF3571"/>
    <w:rsid w:val="00EF4DBE"/>
    <w:rsid w:val="00EF50DA"/>
    <w:rsid w:val="00EF58BB"/>
    <w:rsid w:val="00EF703A"/>
    <w:rsid w:val="00EF7423"/>
    <w:rsid w:val="00F008F2"/>
    <w:rsid w:val="00F0283F"/>
    <w:rsid w:val="00F0549A"/>
    <w:rsid w:val="00F05705"/>
    <w:rsid w:val="00F061B4"/>
    <w:rsid w:val="00F06385"/>
    <w:rsid w:val="00F067C2"/>
    <w:rsid w:val="00F108C5"/>
    <w:rsid w:val="00F10AB5"/>
    <w:rsid w:val="00F1587E"/>
    <w:rsid w:val="00F17731"/>
    <w:rsid w:val="00F23333"/>
    <w:rsid w:val="00F235DE"/>
    <w:rsid w:val="00F23607"/>
    <w:rsid w:val="00F23B3B"/>
    <w:rsid w:val="00F24A58"/>
    <w:rsid w:val="00F25CCA"/>
    <w:rsid w:val="00F26257"/>
    <w:rsid w:val="00F2625C"/>
    <w:rsid w:val="00F272E9"/>
    <w:rsid w:val="00F326C8"/>
    <w:rsid w:val="00F36154"/>
    <w:rsid w:val="00F36D8C"/>
    <w:rsid w:val="00F4236F"/>
    <w:rsid w:val="00F43A4C"/>
    <w:rsid w:val="00F44CCD"/>
    <w:rsid w:val="00F47234"/>
    <w:rsid w:val="00F50355"/>
    <w:rsid w:val="00F512DA"/>
    <w:rsid w:val="00F544E9"/>
    <w:rsid w:val="00F56B77"/>
    <w:rsid w:val="00F56C2C"/>
    <w:rsid w:val="00F6188F"/>
    <w:rsid w:val="00F63302"/>
    <w:rsid w:val="00F64EA4"/>
    <w:rsid w:val="00F66E2C"/>
    <w:rsid w:val="00F673BA"/>
    <w:rsid w:val="00F70086"/>
    <w:rsid w:val="00F71695"/>
    <w:rsid w:val="00F725FF"/>
    <w:rsid w:val="00F737E7"/>
    <w:rsid w:val="00F73956"/>
    <w:rsid w:val="00F7562C"/>
    <w:rsid w:val="00F7693E"/>
    <w:rsid w:val="00F76B71"/>
    <w:rsid w:val="00F77848"/>
    <w:rsid w:val="00F77C60"/>
    <w:rsid w:val="00F806F5"/>
    <w:rsid w:val="00F826E8"/>
    <w:rsid w:val="00F830A1"/>
    <w:rsid w:val="00F8346B"/>
    <w:rsid w:val="00F85996"/>
    <w:rsid w:val="00F872C3"/>
    <w:rsid w:val="00F8764A"/>
    <w:rsid w:val="00F87876"/>
    <w:rsid w:val="00F87EB9"/>
    <w:rsid w:val="00F91E83"/>
    <w:rsid w:val="00F92B4E"/>
    <w:rsid w:val="00F930A1"/>
    <w:rsid w:val="00F948EC"/>
    <w:rsid w:val="00F96804"/>
    <w:rsid w:val="00F96DC3"/>
    <w:rsid w:val="00F96F2B"/>
    <w:rsid w:val="00F97D88"/>
    <w:rsid w:val="00FA00FE"/>
    <w:rsid w:val="00FA104A"/>
    <w:rsid w:val="00FA1AF1"/>
    <w:rsid w:val="00FA378A"/>
    <w:rsid w:val="00FA38C7"/>
    <w:rsid w:val="00FA3BDF"/>
    <w:rsid w:val="00FA410C"/>
    <w:rsid w:val="00FA563E"/>
    <w:rsid w:val="00FA6559"/>
    <w:rsid w:val="00FA6DB7"/>
    <w:rsid w:val="00FA7F73"/>
    <w:rsid w:val="00FB28E6"/>
    <w:rsid w:val="00FB2933"/>
    <w:rsid w:val="00FB4203"/>
    <w:rsid w:val="00FB4D9B"/>
    <w:rsid w:val="00FB7205"/>
    <w:rsid w:val="00FC110C"/>
    <w:rsid w:val="00FC22F7"/>
    <w:rsid w:val="00FC25D8"/>
    <w:rsid w:val="00FC2874"/>
    <w:rsid w:val="00FC28EA"/>
    <w:rsid w:val="00FC2E5D"/>
    <w:rsid w:val="00FC3EA5"/>
    <w:rsid w:val="00FC4D51"/>
    <w:rsid w:val="00FC54BE"/>
    <w:rsid w:val="00FC59B7"/>
    <w:rsid w:val="00FC60F4"/>
    <w:rsid w:val="00FC68F0"/>
    <w:rsid w:val="00FC6B81"/>
    <w:rsid w:val="00FC7163"/>
    <w:rsid w:val="00FC7928"/>
    <w:rsid w:val="00FC7A1A"/>
    <w:rsid w:val="00FD06A3"/>
    <w:rsid w:val="00FD1786"/>
    <w:rsid w:val="00FD63B6"/>
    <w:rsid w:val="00FD749D"/>
    <w:rsid w:val="00FD7840"/>
    <w:rsid w:val="00FD7AD2"/>
    <w:rsid w:val="00FD7D27"/>
    <w:rsid w:val="00FE0369"/>
    <w:rsid w:val="00FE03FA"/>
    <w:rsid w:val="00FE0E2D"/>
    <w:rsid w:val="00FE15C0"/>
    <w:rsid w:val="00FE3C82"/>
    <w:rsid w:val="00FE6510"/>
    <w:rsid w:val="00FE666A"/>
    <w:rsid w:val="00FF031D"/>
    <w:rsid w:val="00FF05D9"/>
    <w:rsid w:val="00FF0D85"/>
    <w:rsid w:val="00FF1DAA"/>
    <w:rsid w:val="00FF2763"/>
    <w:rsid w:val="00FF2832"/>
    <w:rsid w:val="00FF4E9C"/>
    <w:rsid w:val="00FF55F4"/>
    <w:rsid w:val="00FF7B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caption" w:uiPriority="35"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4E1F"/>
    <w:rPr>
      <w:kern w:val="2"/>
      <w:sz w:val="21"/>
      <w:szCs w:val="22"/>
    </w:rPr>
  </w:style>
  <w:style w:type="paragraph" w:styleId="1">
    <w:name w:val="heading 1"/>
    <w:basedOn w:val="a0"/>
    <w:next w:val="a0"/>
    <w:uiPriority w:val="9"/>
    <w:qFormat/>
    <w:rsid w:val="00E84E1F"/>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ate"/>
    <w:basedOn w:val="a0"/>
    <w:next w:val="a0"/>
    <w:rsid w:val="00565DCA"/>
    <w:pPr>
      <w:ind w:leftChars="2500" w:left="100"/>
    </w:pPr>
  </w:style>
  <w:style w:type="paragraph" w:styleId="a5">
    <w:name w:val="Body Text"/>
    <w:basedOn w:val="a0"/>
    <w:rsid w:val="00922ACF"/>
    <w:pPr>
      <w:tabs>
        <w:tab w:val="left" w:pos="2700"/>
      </w:tabs>
      <w:spacing w:line="400" w:lineRule="exact"/>
    </w:pPr>
    <w:rPr>
      <w:sz w:val="24"/>
    </w:rPr>
  </w:style>
  <w:style w:type="character" w:styleId="a6">
    <w:name w:val="annotation reference"/>
    <w:semiHidden/>
    <w:rsid w:val="0002541D"/>
    <w:rPr>
      <w:sz w:val="21"/>
      <w:szCs w:val="21"/>
    </w:rPr>
  </w:style>
  <w:style w:type="paragraph" w:styleId="a7">
    <w:name w:val="annotation text"/>
    <w:basedOn w:val="a0"/>
    <w:semiHidden/>
    <w:rsid w:val="0002541D"/>
  </w:style>
  <w:style w:type="paragraph" w:styleId="a8">
    <w:name w:val="Balloon Text"/>
    <w:basedOn w:val="a0"/>
    <w:semiHidden/>
    <w:rsid w:val="0002541D"/>
    <w:rPr>
      <w:sz w:val="18"/>
      <w:szCs w:val="18"/>
    </w:rPr>
  </w:style>
  <w:style w:type="paragraph" w:styleId="a9">
    <w:name w:val="footer"/>
    <w:basedOn w:val="a0"/>
    <w:link w:val="Char"/>
    <w:rsid w:val="006820CA"/>
    <w:pPr>
      <w:tabs>
        <w:tab w:val="center" w:pos="4153"/>
        <w:tab w:val="right" w:pos="8306"/>
      </w:tabs>
      <w:snapToGrid w:val="0"/>
    </w:pPr>
    <w:rPr>
      <w:sz w:val="18"/>
      <w:szCs w:val="18"/>
    </w:rPr>
  </w:style>
  <w:style w:type="character" w:styleId="aa">
    <w:name w:val="page number"/>
    <w:basedOn w:val="a1"/>
    <w:rsid w:val="006820CA"/>
  </w:style>
  <w:style w:type="paragraph" w:styleId="ab">
    <w:name w:val="header"/>
    <w:basedOn w:val="a0"/>
    <w:rsid w:val="005B3D64"/>
    <w:pPr>
      <w:pBdr>
        <w:bottom w:val="single" w:sz="6" w:space="1" w:color="auto"/>
      </w:pBdr>
      <w:tabs>
        <w:tab w:val="center" w:pos="4153"/>
        <w:tab w:val="right" w:pos="8306"/>
      </w:tabs>
      <w:snapToGrid w:val="0"/>
      <w:jc w:val="center"/>
    </w:pPr>
    <w:rPr>
      <w:sz w:val="18"/>
      <w:szCs w:val="18"/>
    </w:rPr>
  </w:style>
  <w:style w:type="paragraph" w:styleId="ac">
    <w:name w:val="Normal (Web)"/>
    <w:basedOn w:val="a0"/>
    <w:uiPriority w:val="99"/>
    <w:rsid w:val="007C0BC0"/>
    <w:pPr>
      <w:spacing w:before="100" w:beforeAutospacing="1" w:after="100" w:afterAutospacing="1"/>
    </w:pPr>
    <w:rPr>
      <w:rFonts w:ascii="宋体" w:hAnsi="宋体" w:cs="宋体"/>
      <w:kern w:val="0"/>
      <w:sz w:val="24"/>
    </w:rPr>
  </w:style>
  <w:style w:type="character" w:styleId="ad">
    <w:name w:val="Strong"/>
    <w:uiPriority w:val="22"/>
    <w:qFormat/>
    <w:rsid w:val="007C0BC0"/>
    <w:rPr>
      <w:b/>
      <w:bCs/>
    </w:rPr>
  </w:style>
  <w:style w:type="paragraph" w:customStyle="1" w:styleId="Char0">
    <w:name w:val="Char"/>
    <w:basedOn w:val="a0"/>
    <w:rsid w:val="00497502"/>
    <w:pPr>
      <w:spacing w:beforeLines="100" w:before="100"/>
    </w:pPr>
  </w:style>
  <w:style w:type="paragraph" w:styleId="ae">
    <w:name w:val="Body Text Indent"/>
    <w:basedOn w:val="a0"/>
    <w:rsid w:val="000A143D"/>
    <w:pPr>
      <w:spacing w:after="120"/>
      <w:ind w:leftChars="200" w:left="420"/>
    </w:pPr>
  </w:style>
  <w:style w:type="table" w:styleId="af">
    <w:name w:val="Table Grid"/>
    <w:basedOn w:val="a2"/>
    <w:rsid w:val="000A143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
    <w:basedOn w:val="a0"/>
    <w:rsid w:val="0022417F"/>
    <w:pPr>
      <w:spacing w:beforeLines="100"/>
    </w:pPr>
  </w:style>
  <w:style w:type="character" w:styleId="af0">
    <w:name w:val="Hyperlink"/>
    <w:uiPriority w:val="99"/>
    <w:unhideWhenUsed/>
    <w:rsid w:val="00D91F8C"/>
    <w:rPr>
      <w:color w:val="0000FF"/>
      <w:u w:val="single"/>
    </w:rPr>
  </w:style>
  <w:style w:type="character" w:styleId="af1">
    <w:name w:val="FollowedHyperlink"/>
    <w:uiPriority w:val="99"/>
    <w:unhideWhenUsed/>
    <w:rsid w:val="00D91F8C"/>
    <w:rPr>
      <w:color w:val="800080"/>
      <w:u w:val="single"/>
    </w:rPr>
  </w:style>
  <w:style w:type="paragraph" w:customStyle="1" w:styleId="xl71">
    <w:name w:val="xl71"/>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rsid w:val="00D91F8C"/>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rsid w:val="00D91F8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rsid w:val="007E32FA"/>
    <w:pPr>
      <w:spacing w:before="100" w:beforeAutospacing="1" w:after="100" w:afterAutospacing="1"/>
    </w:pPr>
    <w:rPr>
      <w:rFonts w:ascii="宋体" w:hAnsi="宋体" w:cs="宋体"/>
      <w:kern w:val="0"/>
      <w:sz w:val="18"/>
      <w:szCs w:val="18"/>
    </w:rPr>
  </w:style>
  <w:style w:type="paragraph" w:styleId="TOC">
    <w:name w:val="TOC Heading"/>
    <w:basedOn w:val="1"/>
    <w:next w:val="a0"/>
    <w:uiPriority w:val="39"/>
    <w:unhideWhenUsed/>
    <w:qFormat/>
    <w:rsid w:val="007608FD"/>
    <w:pPr>
      <w:outlineLvl w:val="9"/>
    </w:pPr>
  </w:style>
  <w:style w:type="paragraph" w:styleId="a">
    <w:name w:val="Title"/>
    <w:aliases w:val="标题2"/>
    <w:basedOn w:val="a0"/>
    <w:next w:val="a0"/>
    <w:link w:val="Char2"/>
    <w:uiPriority w:val="10"/>
    <w:qFormat/>
    <w:rsid w:val="007F49DF"/>
    <w:pPr>
      <w:numPr>
        <w:numId w:val="2"/>
      </w:numPr>
      <w:ind w:left="0" w:firstLine="0"/>
      <w:contextualSpacing/>
      <w:outlineLvl w:val="1"/>
    </w:pPr>
    <w:rPr>
      <w:rFonts w:ascii="Cambria" w:eastAsia="仿宋" w:hAnsi="Cambria"/>
      <w:bCs/>
      <w:sz w:val="28"/>
      <w:szCs w:val="32"/>
    </w:rPr>
  </w:style>
  <w:style w:type="character" w:customStyle="1" w:styleId="Char2">
    <w:name w:val="标题 Char"/>
    <w:aliases w:val="标题2 Char"/>
    <w:link w:val="a"/>
    <w:uiPriority w:val="10"/>
    <w:rsid w:val="007F49DF"/>
    <w:rPr>
      <w:rFonts w:ascii="Cambria" w:eastAsia="仿宋" w:hAnsi="Cambria"/>
      <w:bCs/>
      <w:kern w:val="2"/>
      <w:sz w:val="28"/>
      <w:szCs w:val="32"/>
    </w:rPr>
  </w:style>
  <w:style w:type="paragraph" w:styleId="2">
    <w:name w:val="toc 2"/>
    <w:basedOn w:val="a0"/>
    <w:next w:val="a0"/>
    <w:autoRedefine/>
    <w:uiPriority w:val="39"/>
    <w:unhideWhenUsed/>
    <w:qFormat/>
    <w:rsid w:val="0011767B"/>
    <w:pPr>
      <w:spacing w:after="100" w:line="276" w:lineRule="auto"/>
      <w:ind w:left="220"/>
    </w:pPr>
    <w:rPr>
      <w:kern w:val="0"/>
      <w:sz w:val="22"/>
    </w:rPr>
  </w:style>
  <w:style w:type="paragraph" w:styleId="10">
    <w:name w:val="toc 1"/>
    <w:basedOn w:val="a0"/>
    <w:next w:val="a0"/>
    <w:autoRedefine/>
    <w:uiPriority w:val="39"/>
    <w:unhideWhenUsed/>
    <w:qFormat/>
    <w:rsid w:val="00936013"/>
    <w:pPr>
      <w:tabs>
        <w:tab w:val="left" w:pos="840"/>
        <w:tab w:val="right" w:leader="dot" w:pos="9531"/>
      </w:tabs>
      <w:spacing w:after="100" w:line="276" w:lineRule="auto"/>
    </w:pPr>
    <w:rPr>
      <w:kern w:val="0"/>
      <w:sz w:val="22"/>
    </w:rPr>
  </w:style>
  <w:style w:type="paragraph" w:styleId="3">
    <w:name w:val="toc 3"/>
    <w:basedOn w:val="a0"/>
    <w:next w:val="a0"/>
    <w:autoRedefine/>
    <w:uiPriority w:val="39"/>
    <w:unhideWhenUsed/>
    <w:qFormat/>
    <w:rsid w:val="0011767B"/>
    <w:pPr>
      <w:spacing w:after="100" w:line="276" w:lineRule="auto"/>
      <w:ind w:left="440"/>
    </w:pPr>
    <w:rPr>
      <w:kern w:val="0"/>
      <w:sz w:val="22"/>
    </w:rPr>
  </w:style>
  <w:style w:type="paragraph" w:customStyle="1" w:styleId="11">
    <w:name w:val="样式 标题 1 + 三号"/>
    <w:basedOn w:val="1"/>
    <w:rsid w:val="00E84E1F"/>
  </w:style>
  <w:style w:type="paragraph" w:customStyle="1" w:styleId="20">
    <w:name w:val="样式 标题2 + 左"/>
    <w:basedOn w:val="a"/>
    <w:rsid w:val="00775D8D"/>
    <w:rPr>
      <w:rFonts w:cs="宋体"/>
      <w:bCs w:val="0"/>
      <w:szCs w:val="20"/>
    </w:rPr>
  </w:style>
  <w:style w:type="paragraph" w:customStyle="1" w:styleId="30">
    <w:name w:val="标题3"/>
    <w:basedOn w:val="a"/>
    <w:rsid w:val="000E6C3D"/>
    <w:pPr>
      <w:numPr>
        <w:numId w:val="0"/>
      </w:numPr>
      <w:spacing w:line="360" w:lineRule="auto"/>
    </w:pPr>
    <w:rPr>
      <w:rFonts w:ascii="仿宋_GB2312" w:eastAsia="宋体" w:hAnsi="仿宋_GB2312"/>
      <w:bCs w:val="0"/>
    </w:rPr>
  </w:style>
  <w:style w:type="character" w:customStyle="1" w:styleId="Char">
    <w:name w:val="页脚 Char"/>
    <w:link w:val="a9"/>
    <w:uiPriority w:val="99"/>
    <w:rsid w:val="006105F0"/>
    <w:rPr>
      <w:kern w:val="2"/>
      <w:sz w:val="18"/>
      <w:szCs w:val="18"/>
    </w:rPr>
  </w:style>
  <w:style w:type="paragraph" w:customStyle="1" w:styleId="FooterLeft">
    <w:name w:val="Footer Left"/>
    <w:basedOn w:val="a9"/>
    <w:uiPriority w:val="35"/>
    <w:qFormat/>
    <w:rsid w:val="00FF031D"/>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rsid w:val="00906E4A"/>
    <w:pPr>
      <w:widowControl w:val="0"/>
      <w:ind w:firstLineChars="200" w:firstLine="420"/>
      <w:jc w:val="both"/>
    </w:pPr>
  </w:style>
  <w:style w:type="paragraph" w:customStyle="1" w:styleId="Pieddepagepremier">
    <w:name w:val="Pied de page (premier)"/>
    <w:rsid w:val="00750EA4"/>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next w:val="af"/>
    <w:rsid w:val="00F806F5"/>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basedOn w:val="a0"/>
    <w:next w:val="af2"/>
    <w:uiPriority w:val="34"/>
    <w:qFormat/>
    <w:rsid w:val="00CE2FCC"/>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3">
    <w:name w:val="Char"/>
    <w:basedOn w:val="a0"/>
    <w:rsid w:val="0024798A"/>
    <w:pPr>
      <w:widowControl w:val="0"/>
      <w:spacing w:beforeLines="100" w:before="100"/>
      <w:jc w:val="both"/>
    </w:pPr>
    <w:rPr>
      <w:rFonts w:ascii="Times New Roman" w:hAnsi="Times New Roman"/>
      <w:szCs w:val="24"/>
    </w:rPr>
  </w:style>
  <w:style w:type="paragraph" w:customStyle="1" w:styleId="13">
    <w:name w:val="列出段落1"/>
    <w:basedOn w:val="a0"/>
    <w:uiPriority w:val="34"/>
    <w:qFormat/>
    <w:rsid w:val="006222D7"/>
    <w:pPr>
      <w:widowControl w:val="0"/>
      <w:snapToGrid w:val="0"/>
      <w:spacing w:line="360" w:lineRule="auto"/>
      <w:ind w:firstLineChars="200" w:firstLine="420"/>
      <w:jc w:val="both"/>
    </w:pPr>
    <w:rPr>
      <w:rFonts w:ascii="Times New Roman" w:eastAsia="黑体"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caption" w:uiPriority="35"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4E1F"/>
    <w:rPr>
      <w:kern w:val="2"/>
      <w:sz w:val="21"/>
      <w:szCs w:val="22"/>
    </w:rPr>
  </w:style>
  <w:style w:type="paragraph" w:styleId="1">
    <w:name w:val="heading 1"/>
    <w:basedOn w:val="a0"/>
    <w:next w:val="a0"/>
    <w:uiPriority w:val="9"/>
    <w:qFormat/>
    <w:rsid w:val="00E84E1F"/>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ate"/>
    <w:basedOn w:val="a0"/>
    <w:next w:val="a0"/>
    <w:rsid w:val="00565DCA"/>
    <w:pPr>
      <w:ind w:leftChars="2500" w:left="100"/>
    </w:pPr>
  </w:style>
  <w:style w:type="paragraph" w:styleId="a5">
    <w:name w:val="Body Text"/>
    <w:basedOn w:val="a0"/>
    <w:rsid w:val="00922ACF"/>
    <w:pPr>
      <w:tabs>
        <w:tab w:val="left" w:pos="2700"/>
      </w:tabs>
      <w:spacing w:line="400" w:lineRule="exact"/>
    </w:pPr>
    <w:rPr>
      <w:sz w:val="24"/>
    </w:rPr>
  </w:style>
  <w:style w:type="character" w:styleId="a6">
    <w:name w:val="annotation reference"/>
    <w:semiHidden/>
    <w:rsid w:val="0002541D"/>
    <w:rPr>
      <w:sz w:val="21"/>
      <w:szCs w:val="21"/>
    </w:rPr>
  </w:style>
  <w:style w:type="paragraph" w:styleId="a7">
    <w:name w:val="annotation text"/>
    <w:basedOn w:val="a0"/>
    <w:semiHidden/>
    <w:rsid w:val="0002541D"/>
  </w:style>
  <w:style w:type="paragraph" w:styleId="a8">
    <w:name w:val="Balloon Text"/>
    <w:basedOn w:val="a0"/>
    <w:semiHidden/>
    <w:rsid w:val="0002541D"/>
    <w:rPr>
      <w:sz w:val="18"/>
      <w:szCs w:val="18"/>
    </w:rPr>
  </w:style>
  <w:style w:type="paragraph" w:styleId="a9">
    <w:name w:val="footer"/>
    <w:basedOn w:val="a0"/>
    <w:link w:val="Char"/>
    <w:rsid w:val="006820CA"/>
    <w:pPr>
      <w:tabs>
        <w:tab w:val="center" w:pos="4153"/>
        <w:tab w:val="right" w:pos="8306"/>
      </w:tabs>
      <w:snapToGrid w:val="0"/>
    </w:pPr>
    <w:rPr>
      <w:sz w:val="18"/>
      <w:szCs w:val="18"/>
    </w:rPr>
  </w:style>
  <w:style w:type="character" w:styleId="aa">
    <w:name w:val="page number"/>
    <w:basedOn w:val="a1"/>
    <w:rsid w:val="006820CA"/>
  </w:style>
  <w:style w:type="paragraph" w:styleId="ab">
    <w:name w:val="header"/>
    <w:basedOn w:val="a0"/>
    <w:rsid w:val="005B3D64"/>
    <w:pPr>
      <w:pBdr>
        <w:bottom w:val="single" w:sz="6" w:space="1" w:color="auto"/>
      </w:pBdr>
      <w:tabs>
        <w:tab w:val="center" w:pos="4153"/>
        <w:tab w:val="right" w:pos="8306"/>
      </w:tabs>
      <w:snapToGrid w:val="0"/>
      <w:jc w:val="center"/>
    </w:pPr>
    <w:rPr>
      <w:sz w:val="18"/>
      <w:szCs w:val="18"/>
    </w:rPr>
  </w:style>
  <w:style w:type="paragraph" w:styleId="ac">
    <w:name w:val="Normal (Web)"/>
    <w:basedOn w:val="a0"/>
    <w:uiPriority w:val="99"/>
    <w:rsid w:val="007C0BC0"/>
    <w:pPr>
      <w:spacing w:before="100" w:beforeAutospacing="1" w:after="100" w:afterAutospacing="1"/>
    </w:pPr>
    <w:rPr>
      <w:rFonts w:ascii="宋体" w:hAnsi="宋体" w:cs="宋体"/>
      <w:kern w:val="0"/>
      <w:sz w:val="24"/>
    </w:rPr>
  </w:style>
  <w:style w:type="character" w:styleId="ad">
    <w:name w:val="Strong"/>
    <w:uiPriority w:val="22"/>
    <w:qFormat/>
    <w:rsid w:val="007C0BC0"/>
    <w:rPr>
      <w:b/>
      <w:bCs/>
    </w:rPr>
  </w:style>
  <w:style w:type="paragraph" w:customStyle="1" w:styleId="Char0">
    <w:name w:val="Char"/>
    <w:basedOn w:val="a0"/>
    <w:rsid w:val="00497502"/>
    <w:pPr>
      <w:spacing w:beforeLines="100" w:before="100"/>
    </w:pPr>
  </w:style>
  <w:style w:type="paragraph" w:styleId="ae">
    <w:name w:val="Body Text Indent"/>
    <w:basedOn w:val="a0"/>
    <w:rsid w:val="000A143D"/>
    <w:pPr>
      <w:spacing w:after="120"/>
      <w:ind w:leftChars="200" w:left="420"/>
    </w:pPr>
  </w:style>
  <w:style w:type="table" w:styleId="af">
    <w:name w:val="Table Grid"/>
    <w:basedOn w:val="a2"/>
    <w:rsid w:val="000A143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
    <w:basedOn w:val="a0"/>
    <w:rsid w:val="0022417F"/>
    <w:pPr>
      <w:spacing w:beforeLines="100"/>
    </w:pPr>
  </w:style>
  <w:style w:type="character" w:styleId="af0">
    <w:name w:val="Hyperlink"/>
    <w:uiPriority w:val="99"/>
    <w:unhideWhenUsed/>
    <w:rsid w:val="00D91F8C"/>
    <w:rPr>
      <w:color w:val="0000FF"/>
      <w:u w:val="single"/>
    </w:rPr>
  </w:style>
  <w:style w:type="character" w:styleId="af1">
    <w:name w:val="FollowedHyperlink"/>
    <w:uiPriority w:val="99"/>
    <w:unhideWhenUsed/>
    <w:rsid w:val="00D91F8C"/>
    <w:rPr>
      <w:color w:val="800080"/>
      <w:u w:val="single"/>
    </w:rPr>
  </w:style>
  <w:style w:type="paragraph" w:customStyle="1" w:styleId="xl71">
    <w:name w:val="xl71"/>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rsid w:val="00D91F8C"/>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rsid w:val="00D91F8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rsid w:val="00D91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rsid w:val="00D91F8C"/>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rsid w:val="007E32FA"/>
    <w:pPr>
      <w:spacing w:before="100" w:beforeAutospacing="1" w:after="100" w:afterAutospacing="1"/>
    </w:pPr>
    <w:rPr>
      <w:rFonts w:ascii="宋体" w:hAnsi="宋体" w:cs="宋体"/>
      <w:kern w:val="0"/>
      <w:sz w:val="18"/>
      <w:szCs w:val="18"/>
    </w:rPr>
  </w:style>
  <w:style w:type="paragraph" w:styleId="TOC">
    <w:name w:val="TOC Heading"/>
    <w:basedOn w:val="1"/>
    <w:next w:val="a0"/>
    <w:uiPriority w:val="39"/>
    <w:unhideWhenUsed/>
    <w:qFormat/>
    <w:rsid w:val="007608FD"/>
    <w:pPr>
      <w:outlineLvl w:val="9"/>
    </w:pPr>
  </w:style>
  <w:style w:type="paragraph" w:styleId="a">
    <w:name w:val="Title"/>
    <w:aliases w:val="标题2"/>
    <w:basedOn w:val="a0"/>
    <w:next w:val="a0"/>
    <w:link w:val="Char2"/>
    <w:uiPriority w:val="10"/>
    <w:qFormat/>
    <w:rsid w:val="007F49DF"/>
    <w:pPr>
      <w:numPr>
        <w:numId w:val="2"/>
      </w:numPr>
      <w:ind w:left="0" w:firstLine="0"/>
      <w:contextualSpacing/>
      <w:outlineLvl w:val="1"/>
    </w:pPr>
    <w:rPr>
      <w:rFonts w:ascii="Cambria" w:eastAsia="仿宋" w:hAnsi="Cambria"/>
      <w:bCs/>
      <w:sz w:val="28"/>
      <w:szCs w:val="32"/>
    </w:rPr>
  </w:style>
  <w:style w:type="character" w:customStyle="1" w:styleId="Char2">
    <w:name w:val="标题 Char"/>
    <w:aliases w:val="标题2 Char"/>
    <w:link w:val="a"/>
    <w:uiPriority w:val="10"/>
    <w:rsid w:val="007F49DF"/>
    <w:rPr>
      <w:rFonts w:ascii="Cambria" w:eastAsia="仿宋" w:hAnsi="Cambria"/>
      <w:bCs/>
      <w:kern w:val="2"/>
      <w:sz w:val="28"/>
      <w:szCs w:val="32"/>
    </w:rPr>
  </w:style>
  <w:style w:type="paragraph" w:styleId="2">
    <w:name w:val="toc 2"/>
    <w:basedOn w:val="a0"/>
    <w:next w:val="a0"/>
    <w:autoRedefine/>
    <w:uiPriority w:val="39"/>
    <w:unhideWhenUsed/>
    <w:qFormat/>
    <w:rsid w:val="0011767B"/>
    <w:pPr>
      <w:spacing w:after="100" w:line="276" w:lineRule="auto"/>
      <w:ind w:left="220"/>
    </w:pPr>
    <w:rPr>
      <w:kern w:val="0"/>
      <w:sz w:val="22"/>
    </w:rPr>
  </w:style>
  <w:style w:type="paragraph" w:styleId="10">
    <w:name w:val="toc 1"/>
    <w:basedOn w:val="a0"/>
    <w:next w:val="a0"/>
    <w:autoRedefine/>
    <w:uiPriority w:val="39"/>
    <w:unhideWhenUsed/>
    <w:qFormat/>
    <w:rsid w:val="00936013"/>
    <w:pPr>
      <w:tabs>
        <w:tab w:val="left" w:pos="840"/>
        <w:tab w:val="right" w:leader="dot" w:pos="9531"/>
      </w:tabs>
      <w:spacing w:after="100" w:line="276" w:lineRule="auto"/>
    </w:pPr>
    <w:rPr>
      <w:kern w:val="0"/>
      <w:sz w:val="22"/>
    </w:rPr>
  </w:style>
  <w:style w:type="paragraph" w:styleId="3">
    <w:name w:val="toc 3"/>
    <w:basedOn w:val="a0"/>
    <w:next w:val="a0"/>
    <w:autoRedefine/>
    <w:uiPriority w:val="39"/>
    <w:unhideWhenUsed/>
    <w:qFormat/>
    <w:rsid w:val="0011767B"/>
    <w:pPr>
      <w:spacing w:after="100" w:line="276" w:lineRule="auto"/>
      <w:ind w:left="440"/>
    </w:pPr>
    <w:rPr>
      <w:kern w:val="0"/>
      <w:sz w:val="22"/>
    </w:rPr>
  </w:style>
  <w:style w:type="paragraph" w:customStyle="1" w:styleId="11">
    <w:name w:val="样式 标题 1 + 三号"/>
    <w:basedOn w:val="1"/>
    <w:rsid w:val="00E84E1F"/>
  </w:style>
  <w:style w:type="paragraph" w:customStyle="1" w:styleId="20">
    <w:name w:val="样式 标题2 + 左"/>
    <w:basedOn w:val="a"/>
    <w:rsid w:val="00775D8D"/>
    <w:rPr>
      <w:rFonts w:cs="宋体"/>
      <w:bCs w:val="0"/>
      <w:szCs w:val="20"/>
    </w:rPr>
  </w:style>
  <w:style w:type="paragraph" w:customStyle="1" w:styleId="30">
    <w:name w:val="标题3"/>
    <w:basedOn w:val="a"/>
    <w:rsid w:val="000E6C3D"/>
    <w:pPr>
      <w:numPr>
        <w:numId w:val="0"/>
      </w:numPr>
      <w:spacing w:line="360" w:lineRule="auto"/>
    </w:pPr>
    <w:rPr>
      <w:rFonts w:ascii="仿宋_GB2312" w:eastAsia="宋体" w:hAnsi="仿宋_GB2312"/>
      <w:bCs w:val="0"/>
    </w:rPr>
  </w:style>
  <w:style w:type="character" w:customStyle="1" w:styleId="Char">
    <w:name w:val="页脚 Char"/>
    <w:link w:val="a9"/>
    <w:uiPriority w:val="99"/>
    <w:rsid w:val="006105F0"/>
    <w:rPr>
      <w:kern w:val="2"/>
      <w:sz w:val="18"/>
      <w:szCs w:val="18"/>
    </w:rPr>
  </w:style>
  <w:style w:type="paragraph" w:customStyle="1" w:styleId="FooterLeft">
    <w:name w:val="Footer Left"/>
    <w:basedOn w:val="a9"/>
    <w:uiPriority w:val="35"/>
    <w:qFormat/>
    <w:rsid w:val="00FF031D"/>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rsid w:val="00906E4A"/>
    <w:pPr>
      <w:widowControl w:val="0"/>
      <w:ind w:firstLineChars="200" w:firstLine="420"/>
      <w:jc w:val="both"/>
    </w:pPr>
  </w:style>
  <w:style w:type="paragraph" w:customStyle="1" w:styleId="Pieddepagepremier">
    <w:name w:val="Pied de page (premier)"/>
    <w:rsid w:val="00750EA4"/>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next w:val="af"/>
    <w:rsid w:val="00F806F5"/>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basedOn w:val="a0"/>
    <w:next w:val="af2"/>
    <w:uiPriority w:val="34"/>
    <w:qFormat/>
    <w:rsid w:val="00CE2FCC"/>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3">
    <w:name w:val="Char"/>
    <w:basedOn w:val="a0"/>
    <w:rsid w:val="0024798A"/>
    <w:pPr>
      <w:widowControl w:val="0"/>
      <w:spacing w:beforeLines="100" w:before="100"/>
      <w:jc w:val="both"/>
    </w:pPr>
    <w:rPr>
      <w:rFonts w:ascii="Times New Roman" w:hAnsi="Times New Roman"/>
      <w:szCs w:val="24"/>
    </w:rPr>
  </w:style>
  <w:style w:type="paragraph" w:customStyle="1" w:styleId="13">
    <w:name w:val="列出段落1"/>
    <w:basedOn w:val="a0"/>
    <w:uiPriority w:val="34"/>
    <w:qFormat/>
    <w:rsid w:val="006222D7"/>
    <w:pPr>
      <w:widowControl w:val="0"/>
      <w:snapToGrid w:val="0"/>
      <w:spacing w:line="360" w:lineRule="auto"/>
      <w:ind w:firstLineChars="200" w:firstLine="420"/>
      <w:jc w:val="both"/>
    </w:pPr>
    <w:rPr>
      <w:rFonts w:ascii="Times New Roman" w:eastAsia="黑体"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18181">
      <w:bodyDiv w:val="1"/>
      <w:marLeft w:val="0"/>
      <w:marRight w:val="0"/>
      <w:marTop w:val="0"/>
      <w:marBottom w:val="0"/>
      <w:divBdr>
        <w:top w:val="none" w:sz="0" w:space="0" w:color="auto"/>
        <w:left w:val="none" w:sz="0" w:space="0" w:color="auto"/>
        <w:bottom w:val="none" w:sz="0" w:space="0" w:color="auto"/>
        <w:right w:val="none" w:sz="0" w:space="0" w:color="auto"/>
      </w:divBdr>
    </w:div>
    <w:div w:id="154999166">
      <w:bodyDiv w:val="1"/>
      <w:marLeft w:val="0"/>
      <w:marRight w:val="0"/>
      <w:marTop w:val="0"/>
      <w:marBottom w:val="0"/>
      <w:divBdr>
        <w:top w:val="none" w:sz="0" w:space="0" w:color="auto"/>
        <w:left w:val="none" w:sz="0" w:space="0" w:color="auto"/>
        <w:bottom w:val="none" w:sz="0" w:space="0" w:color="auto"/>
        <w:right w:val="none" w:sz="0" w:space="0" w:color="auto"/>
      </w:divBdr>
    </w:div>
    <w:div w:id="194394575">
      <w:bodyDiv w:val="1"/>
      <w:marLeft w:val="0"/>
      <w:marRight w:val="0"/>
      <w:marTop w:val="0"/>
      <w:marBottom w:val="0"/>
      <w:divBdr>
        <w:top w:val="none" w:sz="0" w:space="0" w:color="auto"/>
        <w:left w:val="none" w:sz="0" w:space="0" w:color="auto"/>
        <w:bottom w:val="none" w:sz="0" w:space="0" w:color="auto"/>
        <w:right w:val="none" w:sz="0" w:space="0" w:color="auto"/>
      </w:divBdr>
      <w:divsChild>
        <w:div w:id="833954155">
          <w:marLeft w:val="0"/>
          <w:marRight w:val="0"/>
          <w:marTop w:val="0"/>
          <w:marBottom w:val="0"/>
          <w:divBdr>
            <w:top w:val="none" w:sz="0" w:space="0" w:color="auto"/>
            <w:left w:val="none" w:sz="0" w:space="0" w:color="auto"/>
            <w:bottom w:val="none" w:sz="0" w:space="0" w:color="auto"/>
            <w:right w:val="none" w:sz="0" w:space="0" w:color="auto"/>
          </w:divBdr>
          <w:divsChild>
            <w:div w:id="1227574318">
              <w:marLeft w:val="0"/>
              <w:marRight w:val="0"/>
              <w:marTop w:val="0"/>
              <w:marBottom w:val="0"/>
              <w:divBdr>
                <w:top w:val="none" w:sz="0" w:space="0" w:color="auto"/>
                <w:left w:val="none" w:sz="0" w:space="0" w:color="auto"/>
                <w:bottom w:val="none" w:sz="0" w:space="0" w:color="auto"/>
                <w:right w:val="none" w:sz="0" w:space="0" w:color="auto"/>
              </w:divBdr>
              <w:divsChild>
                <w:div w:id="1767800743">
                  <w:marLeft w:val="0"/>
                  <w:marRight w:val="0"/>
                  <w:marTop w:val="0"/>
                  <w:marBottom w:val="0"/>
                  <w:divBdr>
                    <w:top w:val="none" w:sz="0" w:space="0" w:color="auto"/>
                    <w:left w:val="none" w:sz="0" w:space="0" w:color="auto"/>
                    <w:bottom w:val="none" w:sz="0" w:space="0" w:color="auto"/>
                    <w:right w:val="none" w:sz="0" w:space="0" w:color="auto"/>
                  </w:divBdr>
                  <w:divsChild>
                    <w:div w:id="1915507604">
                      <w:marLeft w:val="0"/>
                      <w:marRight w:val="0"/>
                      <w:marTop w:val="0"/>
                      <w:marBottom w:val="0"/>
                      <w:divBdr>
                        <w:top w:val="none" w:sz="0" w:space="0" w:color="auto"/>
                        <w:left w:val="none" w:sz="0" w:space="0" w:color="auto"/>
                        <w:bottom w:val="none" w:sz="0" w:space="0" w:color="auto"/>
                        <w:right w:val="none" w:sz="0" w:space="0" w:color="auto"/>
                      </w:divBdr>
                      <w:divsChild>
                        <w:div w:id="80616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391546">
      <w:bodyDiv w:val="1"/>
      <w:marLeft w:val="0"/>
      <w:marRight w:val="0"/>
      <w:marTop w:val="0"/>
      <w:marBottom w:val="0"/>
      <w:divBdr>
        <w:top w:val="none" w:sz="0" w:space="0" w:color="auto"/>
        <w:left w:val="none" w:sz="0" w:space="0" w:color="auto"/>
        <w:bottom w:val="none" w:sz="0" w:space="0" w:color="auto"/>
        <w:right w:val="none" w:sz="0" w:space="0" w:color="auto"/>
      </w:divBdr>
      <w:divsChild>
        <w:div w:id="1683700183">
          <w:marLeft w:val="0"/>
          <w:marRight w:val="0"/>
          <w:marTop w:val="0"/>
          <w:marBottom w:val="0"/>
          <w:divBdr>
            <w:top w:val="none" w:sz="0" w:space="0" w:color="auto"/>
            <w:left w:val="none" w:sz="0" w:space="0" w:color="auto"/>
            <w:bottom w:val="none" w:sz="0" w:space="0" w:color="auto"/>
            <w:right w:val="none" w:sz="0" w:space="0" w:color="auto"/>
          </w:divBdr>
          <w:divsChild>
            <w:div w:id="206564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857569">
      <w:bodyDiv w:val="1"/>
      <w:marLeft w:val="0"/>
      <w:marRight w:val="0"/>
      <w:marTop w:val="0"/>
      <w:marBottom w:val="0"/>
      <w:divBdr>
        <w:top w:val="none" w:sz="0" w:space="0" w:color="auto"/>
        <w:left w:val="none" w:sz="0" w:space="0" w:color="auto"/>
        <w:bottom w:val="none" w:sz="0" w:space="0" w:color="auto"/>
        <w:right w:val="none" w:sz="0" w:space="0" w:color="auto"/>
      </w:divBdr>
    </w:div>
    <w:div w:id="339359564">
      <w:bodyDiv w:val="1"/>
      <w:marLeft w:val="0"/>
      <w:marRight w:val="0"/>
      <w:marTop w:val="0"/>
      <w:marBottom w:val="0"/>
      <w:divBdr>
        <w:top w:val="none" w:sz="0" w:space="0" w:color="auto"/>
        <w:left w:val="none" w:sz="0" w:space="0" w:color="auto"/>
        <w:bottom w:val="none" w:sz="0" w:space="0" w:color="auto"/>
        <w:right w:val="none" w:sz="0" w:space="0" w:color="auto"/>
      </w:divBdr>
    </w:div>
    <w:div w:id="378552676">
      <w:bodyDiv w:val="1"/>
      <w:marLeft w:val="0"/>
      <w:marRight w:val="0"/>
      <w:marTop w:val="0"/>
      <w:marBottom w:val="0"/>
      <w:divBdr>
        <w:top w:val="none" w:sz="0" w:space="0" w:color="auto"/>
        <w:left w:val="none" w:sz="0" w:space="0" w:color="auto"/>
        <w:bottom w:val="none" w:sz="0" w:space="0" w:color="auto"/>
        <w:right w:val="none" w:sz="0" w:space="0" w:color="auto"/>
      </w:divBdr>
    </w:div>
    <w:div w:id="408892897">
      <w:bodyDiv w:val="1"/>
      <w:marLeft w:val="0"/>
      <w:marRight w:val="0"/>
      <w:marTop w:val="0"/>
      <w:marBottom w:val="0"/>
      <w:divBdr>
        <w:top w:val="none" w:sz="0" w:space="0" w:color="auto"/>
        <w:left w:val="none" w:sz="0" w:space="0" w:color="auto"/>
        <w:bottom w:val="none" w:sz="0" w:space="0" w:color="auto"/>
        <w:right w:val="none" w:sz="0" w:space="0" w:color="auto"/>
      </w:divBdr>
    </w:div>
    <w:div w:id="430472803">
      <w:bodyDiv w:val="1"/>
      <w:marLeft w:val="0"/>
      <w:marRight w:val="0"/>
      <w:marTop w:val="0"/>
      <w:marBottom w:val="0"/>
      <w:divBdr>
        <w:top w:val="none" w:sz="0" w:space="0" w:color="auto"/>
        <w:left w:val="none" w:sz="0" w:space="0" w:color="auto"/>
        <w:bottom w:val="none" w:sz="0" w:space="0" w:color="auto"/>
        <w:right w:val="none" w:sz="0" w:space="0" w:color="auto"/>
      </w:divBdr>
      <w:divsChild>
        <w:div w:id="1696493009">
          <w:marLeft w:val="0"/>
          <w:marRight w:val="0"/>
          <w:marTop w:val="0"/>
          <w:marBottom w:val="0"/>
          <w:divBdr>
            <w:top w:val="none" w:sz="0" w:space="0" w:color="auto"/>
            <w:left w:val="none" w:sz="0" w:space="0" w:color="auto"/>
            <w:bottom w:val="none" w:sz="0" w:space="0" w:color="auto"/>
            <w:right w:val="none" w:sz="0" w:space="0" w:color="auto"/>
          </w:divBdr>
          <w:divsChild>
            <w:div w:id="1798257951">
              <w:marLeft w:val="0"/>
              <w:marRight w:val="0"/>
              <w:marTop w:val="0"/>
              <w:marBottom w:val="0"/>
              <w:divBdr>
                <w:top w:val="none" w:sz="0" w:space="0" w:color="auto"/>
                <w:left w:val="none" w:sz="0" w:space="0" w:color="auto"/>
                <w:bottom w:val="none" w:sz="0" w:space="0" w:color="auto"/>
                <w:right w:val="none" w:sz="0" w:space="0" w:color="auto"/>
              </w:divBdr>
              <w:divsChild>
                <w:div w:id="1643123112">
                  <w:marLeft w:val="0"/>
                  <w:marRight w:val="0"/>
                  <w:marTop w:val="0"/>
                  <w:marBottom w:val="0"/>
                  <w:divBdr>
                    <w:top w:val="none" w:sz="0" w:space="0" w:color="auto"/>
                    <w:left w:val="none" w:sz="0" w:space="0" w:color="auto"/>
                    <w:bottom w:val="none" w:sz="0" w:space="0" w:color="auto"/>
                    <w:right w:val="none" w:sz="0" w:space="0" w:color="auto"/>
                  </w:divBdr>
                  <w:divsChild>
                    <w:div w:id="138377070">
                      <w:marLeft w:val="0"/>
                      <w:marRight w:val="0"/>
                      <w:marTop w:val="0"/>
                      <w:marBottom w:val="0"/>
                      <w:divBdr>
                        <w:top w:val="none" w:sz="0" w:space="0" w:color="auto"/>
                        <w:left w:val="none" w:sz="0" w:space="0" w:color="auto"/>
                        <w:bottom w:val="none" w:sz="0" w:space="0" w:color="auto"/>
                        <w:right w:val="none" w:sz="0" w:space="0" w:color="auto"/>
                      </w:divBdr>
                      <w:divsChild>
                        <w:div w:id="74580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346187">
      <w:bodyDiv w:val="1"/>
      <w:marLeft w:val="0"/>
      <w:marRight w:val="0"/>
      <w:marTop w:val="0"/>
      <w:marBottom w:val="0"/>
      <w:divBdr>
        <w:top w:val="none" w:sz="0" w:space="0" w:color="auto"/>
        <w:left w:val="none" w:sz="0" w:space="0" w:color="auto"/>
        <w:bottom w:val="none" w:sz="0" w:space="0" w:color="auto"/>
        <w:right w:val="none" w:sz="0" w:space="0" w:color="auto"/>
      </w:divBdr>
    </w:div>
    <w:div w:id="580870070">
      <w:bodyDiv w:val="1"/>
      <w:marLeft w:val="0"/>
      <w:marRight w:val="0"/>
      <w:marTop w:val="0"/>
      <w:marBottom w:val="0"/>
      <w:divBdr>
        <w:top w:val="none" w:sz="0" w:space="0" w:color="auto"/>
        <w:left w:val="none" w:sz="0" w:space="0" w:color="auto"/>
        <w:bottom w:val="none" w:sz="0" w:space="0" w:color="auto"/>
        <w:right w:val="none" w:sz="0" w:space="0" w:color="auto"/>
      </w:divBdr>
    </w:div>
    <w:div w:id="711467948">
      <w:bodyDiv w:val="1"/>
      <w:marLeft w:val="0"/>
      <w:marRight w:val="0"/>
      <w:marTop w:val="0"/>
      <w:marBottom w:val="0"/>
      <w:divBdr>
        <w:top w:val="none" w:sz="0" w:space="0" w:color="auto"/>
        <w:left w:val="none" w:sz="0" w:space="0" w:color="auto"/>
        <w:bottom w:val="none" w:sz="0" w:space="0" w:color="auto"/>
        <w:right w:val="none" w:sz="0" w:space="0" w:color="auto"/>
      </w:divBdr>
    </w:div>
    <w:div w:id="733167262">
      <w:bodyDiv w:val="1"/>
      <w:marLeft w:val="0"/>
      <w:marRight w:val="0"/>
      <w:marTop w:val="0"/>
      <w:marBottom w:val="0"/>
      <w:divBdr>
        <w:top w:val="none" w:sz="0" w:space="0" w:color="auto"/>
        <w:left w:val="none" w:sz="0" w:space="0" w:color="auto"/>
        <w:bottom w:val="none" w:sz="0" w:space="0" w:color="auto"/>
        <w:right w:val="none" w:sz="0" w:space="0" w:color="auto"/>
      </w:divBdr>
    </w:div>
    <w:div w:id="739518463">
      <w:bodyDiv w:val="1"/>
      <w:marLeft w:val="0"/>
      <w:marRight w:val="0"/>
      <w:marTop w:val="0"/>
      <w:marBottom w:val="0"/>
      <w:divBdr>
        <w:top w:val="none" w:sz="0" w:space="0" w:color="auto"/>
        <w:left w:val="none" w:sz="0" w:space="0" w:color="auto"/>
        <w:bottom w:val="none" w:sz="0" w:space="0" w:color="auto"/>
        <w:right w:val="none" w:sz="0" w:space="0" w:color="auto"/>
      </w:divBdr>
      <w:divsChild>
        <w:div w:id="662051946">
          <w:marLeft w:val="0"/>
          <w:marRight w:val="0"/>
          <w:marTop w:val="0"/>
          <w:marBottom w:val="0"/>
          <w:divBdr>
            <w:top w:val="none" w:sz="0" w:space="0" w:color="auto"/>
            <w:left w:val="none" w:sz="0" w:space="0" w:color="auto"/>
            <w:bottom w:val="none" w:sz="0" w:space="0" w:color="auto"/>
            <w:right w:val="none" w:sz="0" w:space="0" w:color="auto"/>
          </w:divBdr>
          <w:divsChild>
            <w:div w:id="66000465">
              <w:marLeft w:val="0"/>
              <w:marRight w:val="0"/>
              <w:marTop w:val="0"/>
              <w:marBottom w:val="0"/>
              <w:divBdr>
                <w:top w:val="none" w:sz="0" w:space="0" w:color="auto"/>
                <w:left w:val="none" w:sz="0" w:space="0" w:color="auto"/>
                <w:bottom w:val="none" w:sz="0" w:space="0" w:color="auto"/>
                <w:right w:val="none" w:sz="0" w:space="0" w:color="auto"/>
              </w:divBdr>
              <w:divsChild>
                <w:div w:id="959919751">
                  <w:marLeft w:val="0"/>
                  <w:marRight w:val="0"/>
                  <w:marTop w:val="0"/>
                  <w:marBottom w:val="0"/>
                  <w:divBdr>
                    <w:top w:val="none" w:sz="0" w:space="0" w:color="auto"/>
                    <w:left w:val="none" w:sz="0" w:space="0" w:color="auto"/>
                    <w:bottom w:val="none" w:sz="0" w:space="0" w:color="auto"/>
                    <w:right w:val="none" w:sz="0" w:space="0" w:color="auto"/>
                  </w:divBdr>
                  <w:divsChild>
                    <w:div w:id="1692493699">
                      <w:marLeft w:val="0"/>
                      <w:marRight w:val="0"/>
                      <w:marTop w:val="0"/>
                      <w:marBottom w:val="0"/>
                      <w:divBdr>
                        <w:top w:val="none" w:sz="0" w:space="0" w:color="auto"/>
                        <w:left w:val="none" w:sz="0" w:space="0" w:color="auto"/>
                        <w:bottom w:val="none" w:sz="0" w:space="0" w:color="auto"/>
                        <w:right w:val="none" w:sz="0" w:space="0" w:color="auto"/>
                      </w:divBdr>
                      <w:divsChild>
                        <w:div w:id="16599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905720">
      <w:bodyDiv w:val="1"/>
      <w:marLeft w:val="0"/>
      <w:marRight w:val="0"/>
      <w:marTop w:val="0"/>
      <w:marBottom w:val="0"/>
      <w:divBdr>
        <w:top w:val="none" w:sz="0" w:space="0" w:color="auto"/>
        <w:left w:val="none" w:sz="0" w:space="0" w:color="auto"/>
        <w:bottom w:val="none" w:sz="0" w:space="0" w:color="auto"/>
        <w:right w:val="none" w:sz="0" w:space="0" w:color="auto"/>
      </w:divBdr>
      <w:divsChild>
        <w:div w:id="1495608851">
          <w:marLeft w:val="0"/>
          <w:marRight w:val="0"/>
          <w:marTop w:val="0"/>
          <w:marBottom w:val="0"/>
          <w:divBdr>
            <w:top w:val="none" w:sz="0" w:space="0" w:color="auto"/>
            <w:left w:val="none" w:sz="0" w:space="0" w:color="auto"/>
            <w:bottom w:val="none" w:sz="0" w:space="0" w:color="auto"/>
            <w:right w:val="none" w:sz="0" w:space="0" w:color="auto"/>
          </w:divBdr>
        </w:div>
      </w:divsChild>
    </w:div>
    <w:div w:id="765880857">
      <w:bodyDiv w:val="1"/>
      <w:marLeft w:val="0"/>
      <w:marRight w:val="0"/>
      <w:marTop w:val="0"/>
      <w:marBottom w:val="0"/>
      <w:divBdr>
        <w:top w:val="none" w:sz="0" w:space="0" w:color="auto"/>
        <w:left w:val="none" w:sz="0" w:space="0" w:color="auto"/>
        <w:bottom w:val="none" w:sz="0" w:space="0" w:color="auto"/>
        <w:right w:val="none" w:sz="0" w:space="0" w:color="auto"/>
      </w:divBdr>
    </w:div>
    <w:div w:id="840320312">
      <w:bodyDiv w:val="1"/>
      <w:marLeft w:val="0"/>
      <w:marRight w:val="0"/>
      <w:marTop w:val="0"/>
      <w:marBottom w:val="0"/>
      <w:divBdr>
        <w:top w:val="none" w:sz="0" w:space="0" w:color="auto"/>
        <w:left w:val="none" w:sz="0" w:space="0" w:color="auto"/>
        <w:bottom w:val="none" w:sz="0" w:space="0" w:color="auto"/>
        <w:right w:val="none" w:sz="0" w:space="0" w:color="auto"/>
      </w:divBdr>
    </w:div>
    <w:div w:id="931352520">
      <w:bodyDiv w:val="1"/>
      <w:marLeft w:val="0"/>
      <w:marRight w:val="0"/>
      <w:marTop w:val="0"/>
      <w:marBottom w:val="0"/>
      <w:divBdr>
        <w:top w:val="none" w:sz="0" w:space="0" w:color="auto"/>
        <w:left w:val="none" w:sz="0" w:space="0" w:color="auto"/>
        <w:bottom w:val="none" w:sz="0" w:space="0" w:color="auto"/>
        <w:right w:val="none" w:sz="0" w:space="0" w:color="auto"/>
      </w:divBdr>
      <w:divsChild>
        <w:div w:id="130446479">
          <w:marLeft w:val="0"/>
          <w:marRight w:val="0"/>
          <w:marTop w:val="0"/>
          <w:marBottom w:val="0"/>
          <w:divBdr>
            <w:top w:val="none" w:sz="0" w:space="0" w:color="auto"/>
            <w:left w:val="none" w:sz="0" w:space="0" w:color="auto"/>
            <w:bottom w:val="none" w:sz="0" w:space="0" w:color="auto"/>
            <w:right w:val="none" w:sz="0" w:space="0" w:color="auto"/>
          </w:divBdr>
          <w:divsChild>
            <w:div w:id="1257903509">
              <w:marLeft w:val="0"/>
              <w:marRight w:val="0"/>
              <w:marTop w:val="0"/>
              <w:marBottom w:val="0"/>
              <w:divBdr>
                <w:top w:val="none" w:sz="0" w:space="0" w:color="auto"/>
                <w:left w:val="none" w:sz="0" w:space="0" w:color="auto"/>
                <w:bottom w:val="none" w:sz="0" w:space="0" w:color="auto"/>
                <w:right w:val="none" w:sz="0" w:space="0" w:color="auto"/>
              </w:divBdr>
              <w:divsChild>
                <w:div w:id="1370836919">
                  <w:marLeft w:val="0"/>
                  <w:marRight w:val="0"/>
                  <w:marTop w:val="0"/>
                  <w:marBottom w:val="0"/>
                  <w:divBdr>
                    <w:top w:val="none" w:sz="0" w:space="0" w:color="auto"/>
                    <w:left w:val="none" w:sz="0" w:space="0" w:color="auto"/>
                    <w:bottom w:val="none" w:sz="0" w:space="0" w:color="auto"/>
                    <w:right w:val="none" w:sz="0" w:space="0" w:color="auto"/>
                  </w:divBdr>
                  <w:divsChild>
                    <w:div w:id="1438060640">
                      <w:marLeft w:val="0"/>
                      <w:marRight w:val="0"/>
                      <w:marTop w:val="0"/>
                      <w:marBottom w:val="0"/>
                      <w:divBdr>
                        <w:top w:val="none" w:sz="0" w:space="0" w:color="auto"/>
                        <w:left w:val="none" w:sz="0" w:space="0" w:color="auto"/>
                        <w:bottom w:val="none" w:sz="0" w:space="0" w:color="auto"/>
                        <w:right w:val="none" w:sz="0" w:space="0" w:color="auto"/>
                      </w:divBdr>
                      <w:divsChild>
                        <w:div w:id="197443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829263">
      <w:bodyDiv w:val="1"/>
      <w:marLeft w:val="0"/>
      <w:marRight w:val="0"/>
      <w:marTop w:val="0"/>
      <w:marBottom w:val="0"/>
      <w:divBdr>
        <w:top w:val="none" w:sz="0" w:space="0" w:color="auto"/>
        <w:left w:val="none" w:sz="0" w:space="0" w:color="auto"/>
        <w:bottom w:val="none" w:sz="0" w:space="0" w:color="auto"/>
        <w:right w:val="none" w:sz="0" w:space="0" w:color="auto"/>
      </w:divBdr>
    </w:div>
    <w:div w:id="1111247738">
      <w:bodyDiv w:val="1"/>
      <w:marLeft w:val="0"/>
      <w:marRight w:val="0"/>
      <w:marTop w:val="0"/>
      <w:marBottom w:val="0"/>
      <w:divBdr>
        <w:top w:val="none" w:sz="0" w:space="0" w:color="auto"/>
        <w:left w:val="none" w:sz="0" w:space="0" w:color="auto"/>
        <w:bottom w:val="none" w:sz="0" w:space="0" w:color="auto"/>
        <w:right w:val="none" w:sz="0" w:space="0" w:color="auto"/>
      </w:divBdr>
    </w:div>
    <w:div w:id="1135948002">
      <w:bodyDiv w:val="1"/>
      <w:marLeft w:val="0"/>
      <w:marRight w:val="0"/>
      <w:marTop w:val="0"/>
      <w:marBottom w:val="0"/>
      <w:divBdr>
        <w:top w:val="none" w:sz="0" w:space="0" w:color="auto"/>
        <w:left w:val="none" w:sz="0" w:space="0" w:color="auto"/>
        <w:bottom w:val="none" w:sz="0" w:space="0" w:color="auto"/>
        <w:right w:val="none" w:sz="0" w:space="0" w:color="auto"/>
      </w:divBdr>
      <w:divsChild>
        <w:div w:id="1062368196">
          <w:marLeft w:val="0"/>
          <w:marRight w:val="0"/>
          <w:marTop w:val="0"/>
          <w:marBottom w:val="0"/>
          <w:divBdr>
            <w:top w:val="none" w:sz="0" w:space="0" w:color="auto"/>
            <w:left w:val="none" w:sz="0" w:space="0" w:color="auto"/>
            <w:bottom w:val="none" w:sz="0" w:space="0" w:color="auto"/>
            <w:right w:val="none" w:sz="0" w:space="0" w:color="auto"/>
          </w:divBdr>
          <w:divsChild>
            <w:div w:id="14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36201">
      <w:bodyDiv w:val="1"/>
      <w:marLeft w:val="0"/>
      <w:marRight w:val="0"/>
      <w:marTop w:val="0"/>
      <w:marBottom w:val="0"/>
      <w:divBdr>
        <w:top w:val="none" w:sz="0" w:space="0" w:color="auto"/>
        <w:left w:val="none" w:sz="0" w:space="0" w:color="auto"/>
        <w:bottom w:val="none" w:sz="0" w:space="0" w:color="auto"/>
        <w:right w:val="none" w:sz="0" w:space="0" w:color="auto"/>
      </w:divBdr>
    </w:div>
    <w:div w:id="1296065194">
      <w:bodyDiv w:val="1"/>
      <w:marLeft w:val="0"/>
      <w:marRight w:val="0"/>
      <w:marTop w:val="0"/>
      <w:marBottom w:val="0"/>
      <w:divBdr>
        <w:top w:val="none" w:sz="0" w:space="0" w:color="auto"/>
        <w:left w:val="none" w:sz="0" w:space="0" w:color="auto"/>
        <w:bottom w:val="none" w:sz="0" w:space="0" w:color="auto"/>
        <w:right w:val="none" w:sz="0" w:space="0" w:color="auto"/>
      </w:divBdr>
      <w:divsChild>
        <w:div w:id="1220166512">
          <w:marLeft w:val="0"/>
          <w:marRight w:val="0"/>
          <w:marTop w:val="0"/>
          <w:marBottom w:val="0"/>
          <w:divBdr>
            <w:top w:val="none" w:sz="0" w:space="0" w:color="auto"/>
            <w:left w:val="none" w:sz="0" w:space="0" w:color="auto"/>
            <w:bottom w:val="none" w:sz="0" w:space="0" w:color="auto"/>
            <w:right w:val="none" w:sz="0" w:space="0" w:color="auto"/>
          </w:divBdr>
          <w:divsChild>
            <w:div w:id="1798990647">
              <w:marLeft w:val="0"/>
              <w:marRight w:val="0"/>
              <w:marTop w:val="0"/>
              <w:marBottom w:val="0"/>
              <w:divBdr>
                <w:top w:val="none" w:sz="0" w:space="0" w:color="auto"/>
                <w:left w:val="none" w:sz="0" w:space="0" w:color="auto"/>
                <w:bottom w:val="none" w:sz="0" w:space="0" w:color="auto"/>
                <w:right w:val="none" w:sz="0" w:space="0" w:color="auto"/>
              </w:divBdr>
              <w:divsChild>
                <w:div w:id="1855799767">
                  <w:marLeft w:val="0"/>
                  <w:marRight w:val="0"/>
                  <w:marTop w:val="0"/>
                  <w:marBottom w:val="0"/>
                  <w:divBdr>
                    <w:top w:val="none" w:sz="0" w:space="0" w:color="auto"/>
                    <w:left w:val="none" w:sz="0" w:space="0" w:color="auto"/>
                    <w:bottom w:val="none" w:sz="0" w:space="0" w:color="auto"/>
                    <w:right w:val="none" w:sz="0" w:space="0" w:color="auto"/>
                  </w:divBdr>
                  <w:divsChild>
                    <w:div w:id="806581673">
                      <w:marLeft w:val="0"/>
                      <w:marRight w:val="0"/>
                      <w:marTop w:val="0"/>
                      <w:marBottom w:val="0"/>
                      <w:divBdr>
                        <w:top w:val="none" w:sz="0" w:space="0" w:color="auto"/>
                        <w:left w:val="none" w:sz="0" w:space="0" w:color="auto"/>
                        <w:bottom w:val="none" w:sz="0" w:space="0" w:color="auto"/>
                        <w:right w:val="none" w:sz="0" w:space="0" w:color="auto"/>
                      </w:divBdr>
                      <w:divsChild>
                        <w:div w:id="76954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573127">
      <w:bodyDiv w:val="1"/>
      <w:marLeft w:val="0"/>
      <w:marRight w:val="0"/>
      <w:marTop w:val="0"/>
      <w:marBottom w:val="0"/>
      <w:divBdr>
        <w:top w:val="none" w:sz="0" w:space="0" w:color="auto"/>
        <w:left w:val="none" w:sz="0" w:space="0" w:color="auto"/>
        <w:bottom w:val="none" w:sz="0" w:space="0" w:color="auto"/>
        <w:right w:val="none" w:sz="0" w:space="0" w:color="auto"/>
      </w:divBdr>
    </w:div>
    <w:div w:id="1643384430">
      <w:bodyDiv w:val="1"/>
      <w:marLeft w:val="0"/>
      <w:marRight w:val="0"/>
      <w:marTop w:val="0"/>
      <w:marBottom w:val="0"/>
      <w:divBdr>
        <w:top w:val="none" w:sz="0" w:space="0" w:color="auto"/>
        <w:left w:val="none" w:sz="0" w:space="0" w:color="auto"/>
        <w:bottom w:val="none" w:sz="0" w:space="0" w:color="auto"/>
        <w:right w:val="none" w:sz="0" w:space="0" w:color="auto"/>
      </w:divBdr>
    </w:div>
    <w:div w:id="1651783717">
      <w:bodyDiv w:val="1"/>
      <w:marLeft w:val="0"/>
      <w:marRight w:val="0"/>
      <w:marTop w:val="0"/>
      <w:marBottom w:val="0"/>
      <w:divBdr>
        <w:top w:val="none" w:sz="0" w:space="0" w:color="auto"/>
        <w:left w:val="none" w:sz="0" w:space="0" w:color="auto"/>
        <w:bottom w:val="none" w:sz="0" w:space="0" w:color="auto"/>
        <w:right w:val="none" w:sz="0" w:space="0" w:color="auto"/>
      </w:divBdr>
    </w:div>
    <w:div w:id="1802268079">
      <w:bodyDiv w:val="1"/>
      <w:marLeft w:val="0"/>
      <w:marRight w:val="0"/>
      <w:marTop w:val="0"/>
      <w:marBottom w:val="0"/>
      <w:divBdr>
        <w:top w:val="none" w:sz="0" w:space="0" w:color="auto"/>
        <w:left w:val="none" w:sz="0" w:space="0" w:color="auto"/>
        <w:bottom w:val="none" w:sz="0" w:space="0" w:color="auto"/>
        <w:right w:val="none" w:sz="0" w:space="0" w:color="auto"/>
      </w:divBdr>
    </w:div>
    <w:div w:id="1977292605">
      <w:bodyDiv w:val="1"/>
      <w:marLeft w:val="0"/>
      <w:marRight w:val="0"/>
      <w:marTop w:val="0"/>
      <w:marBottom w:val="0"/>
      <w:divBdr>
        <w:top w:val="none" w:sz="0" w:space="0" w:color="auto"/>
        <w:left w:val="none" w:sz="0" w:space="0" w:color="auto"/>
        <w:bottom w:val="none" w:sz="0" w:space="0" w:color="auto"/>
        <w:right w:val="none" w:sz="0" w:space="0" w:color="auto"/>
      </w:divBdr>
      <w:divsChild>
        <w:div w:id="927077040">
          <w:marLeft w:val="446"/>
          <w:marRight w:val="0"/>
          <w:marTop w:val="0"/>
          <w:marBottom w:val="0"/>
          <w:divBdr>
            <w:top w:val="none" w:sz="0" w:space="0" w:color="auto"/>
            <w:left w:val="none" w:sz="0" w:space="0" w:color="auto"/>
            <w:bottom w:val="none" w:sz="0" w:space="0" w:color="auto"/>
            <w:right w:val="none" w:sz="0" w:space="0" w:color="auto"/>
          </w:divBdr>
        </w:div>
      </w:divsChild>
    </w:div>
    <w:div w:id="2028215118">
      <w:bodyDiv w:val="1"/>
      <w:marLeft w:val="0"/>
      <w:marRight w:val="0"/>
      <w:marTop w:val="0"/>
      <w:marBottom w:val="0"/>
      <w:divBdr>
        <w:top w:val="none" w:sz="0" w:space="0" w:color="auto"/>
        <w:left w:val="none" w:sz="0" w:space="0" w:color="auto"/>
        <w:bottom w:val="none" w:sz="0" w:space="0" w:color="auto"/>
        <w:right w:val="none" w:sz="0" w:space="0" w:color="auto"/>
      </w:divBdr>
    </w:div>
    <w:div w:id="205661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oleObject" Target="embeddings/Microsoft_Word_97_-_2003_Document2.doc"/><Relationship Id="rId26" Type="http://schemas.openxmlformats.org/officeDocument/2006/relationships/oleObject" Target="embeddings/Microsoft_Word_97_-_2003_Document5.doc"/><Relationship Id="rId39" Type="http://schemas.openxmlformats.org/officeDocument/2006/relationships/package" Target="embeddings/Microsoft_Word_Document5.docx"/><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image" Target="media/image12.emf"/><Relationship Id="rId42" Type="http://schemas.openxmlformats.org/officeDocument/2006/relationships/package" Target="embeddings/Microsoft_Word_Document6.docx"/><Relationship Id="rId7" Type="http://schemas.openxmlformats.org/officeDocument/2006/relationships/footnotes" Target="footnotes.xml"/><Relationship Id="rId12" Type="http://schemas.openxmlformats.org/officeDocument/2006/relationships/package" Target="embeddings/Microsoft_Word_Document1.docx"/><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oleObject" Target="embeddings/Microsoft_Word_97_-_2003_Document7.doc"/><Relationship Id="rId38"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oleObject" Target="embeddings/Microsoft_Word_97_-_2003_Document1.doc"/><Relationship Id="rId20" Type="http://schemas.openxmlformats.org/officeDocument/2006/relationships/package" Target="embeddings/Microsoft_Word_Document3.docx"/><Relationship Id="rId29" Type="http://schemas.openxmlformats.org/officeDocument/2006/relationships/image" Target="media/image10.emf"/><Relationship Id="rId41"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oleObject" Target="embeddings/Microsoft_Word_97_-_2003_Document4.doc"/><Relationship Id="rId32" Type="http://schemas.openxmlformats.org/officeDocument/2006/relationships/image" Target="media/image11.emf"/><Relationship Id="rId37" Type="http://schemas.openxmlformats.org/officeDocument/2006/relationships/oleObject" Target="embeddings/Microsoft_Excel_97-2003_Worksheet9.xls"/><Relationship Id="rId40" Type="http://schemas.openxmlformats.org/officeDocument/2006/relationships/hyperlink" Target="mailto:&#21457;&#36865;&#33267;&#24320;&#31080;&#20154;&#37038;&#31665;&#65288;wangwenjun@huaxincem.co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Word_Document4.docx"/><Relationship Id="rId36" Type="http://schemas.openxmlformats.org/officeDocument/2006/relationships/image" Target="media/image13.emf"/><Relationship Id="rId10" Type="http://schemas.openxmlformats.org/officeDocument/2006/relationships/footer" Target="footer2.xml"/><Relationship Id="rId19" Type="http://schemas.openxmlformats.org/officeDocument/2006/relationships/image" Target="media/image5.emf"/><Relationship Id="rId31" Type="http://schemas.openxmlformats.org/officeDocument/2006/relationships/hyperlink" Target="mailto:jj@huaxincem.com"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package" Target="embeddings/Microsoft_Word_Document2.docx"/><Relationship Id="rId22" Type="http://schemas.openxmlformats.org/officeDocument/2006/relationships/oleObject" Target="embeddings/Microsoft_Word_97_-_2003_Document3.doc"/><Relationship Id="rId27" Type="http://schemas.openxmlformats.org/officeDocument/2006/relationships/image" Target="media/image9.emf"/><Relationship Id="rId30" Type="http://schemas.openxmlformats.org/officeDocument/2006/relationships/oleObject" Target="embeddings/Microsoft_Excel_97-2003_Worksheet6.xls"/><Relationship Id="rId35" Type="http://schemas.openxmlformats.org/officeDocument/2006/relationships/oleObject" Target="embeddings/Microsoft_Word_97_-_2003_Document8.doc"/><Relationship Id="rId43"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3D441-84CB-49DC-A83E-491F779BA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4396</TotalTime>
  <Pages>1</Pages>
  <Words>1437</Words>
  <Characters>8197</Characters>
  <Application>Microsoft Office Word</Application>
  <DocSecurity>0</DocSecurity>
  <Lines>68</Lines>
  <Paragraphs>19</Paragraphs>
  <ScaleCrop>false</ScaleCrop>
  <Company>Microsoft</Company>
  <LinksUpToDate>false</LinksUpToDate>
  <CharactersWithSpaces>9615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华新水泥股份有限公司物资采购管理办法（修改版）</dc:title>
  <dc:creator>Administrator</dc:creator>
  <cp:lastModifiedBy>陈国俊</cp:lastModifiedBy>
  <cp:revision>82</cp:revision>
  <cp:lastPrinted>2012-08-24T08:11:00Z</cp:lastPrinted>
  <dcterms:created xsi:type="dcterms:W3CDTF">2026-01-09T07:21:00Z</dcterms:created>
  <dcterms:modified xsi:type="dcterms:W3CDTF">2026-06-30T02:50:00Z</dcterms:modified>
</cp:coreProperties>
</file>